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附件1</w:t>
      </w:r>
    </w:p>
    <w:p>
      <w:pPr>
        <w:spacing w:line="500" w:lineRule="exact"/>
        <w:ind w:firstLine="872" w:firstLineChars="200"/>
        <w:jc w:val="center"/>
        <w:rPr>
          <w:rFonts w:hint="eastAsia" w:ascii="方正黑体_GBK" w:hAnsi="方正仿宋_GB2312" w:eastAsia="方正黑体_GBK" w:cs="方正仿宋_GB2312"/>
          <w:bCs/>
          <w:sz w:val="36"/>
          <w:szCs w:val="36"/>
        </w:rPr>
      </w:pPr>
      <w:r>
        <w:rPr>
          <w:rFonts w:hint="eastAsia" w:ascii="Arial Unicode MS" w:hAnsi="Arial Unicode MS" w:eastAsia="Arial Unicode MS" w:cs="Arial Unicode MS"/>
          <w:bCs/>
          <w:sz w:val="44"/>
          <w:szCs w:val="44"/>
        </w:rPr>
        <w:t>泰州市中医院2023年公开招聘备案制人员岗位表</w:t>
      </w:r>
    </w:p>
    <w:tbl>
      <w:tblPr>
        <w:tblStyle w:val="5"/>
        <w:tblpPr w:leftFromText="180" w:rightFromText="180" w:vertAnchor="text" w:horzAnchor="page" w:tblpXSpec="center" w:tblpY="124"/>
        <w:tblOverlap w:val="never"/>
        <w:tblW w:w="5854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2622"/>
        <w:gridCol w:w="1829"/>
        <w:gridCol w:w="4334"/>
        <w:gridCol w:w="972"/>
        <w:gridCol w:w="1658"/>
        <w:gridCol w:w="26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  <w:lang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  <w:lang w:bidi="ar"/>
              </w:rPr>
              <w:t>代码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  <w:lang w:bidi="ar"/>
              </w:rPr>
              <w:t>岗位名称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  <w:lang w:bidi="ar"/>
              </w:rPr>
              <w:t>学  历</w:t>
            </w:r>
          </w:p>
        </w:tc>
        <w:tc>
          <w:tcPr>
            <w:tcW w:w="1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  <w:lang w:bidi="ar"/>
              </w:rPr>
              <w:t>专  业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  <w:lang w:bidi="ar"/>
              </w:rPr>
              <w:t>需求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  <w:lang w:bidi="ar"/>
              </w:rPr>
              <w:t>开考比例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0"/>
                <w:sz w:val="24"/>
                <w:szCs w:val="24"/>
                <w:lang w:bidi="ar"/>
              </w:rPr>
              <w:t>其他条件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01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脾胃病科医师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中医内科学、中西医结合临床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1:3</w:t>
            </w:r>
          </w:p>
        </w:tc>
        <w:tc>
          <w:tcPr>
            <w:tcW w:w="884" w:type="pct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val="en-US" w:eastAsia="zh-CN"/>
              </w:rPr>
              <w:t>1.2023年毕业生（具体要求见公告）；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取得相应学位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.具有医师资格证书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；</w:t>
            </w:r>
          </w:p>
          <w:p>
            <w:pPr>
              <w:pStyle w:val="2"/>
              <w:spacing w:before="0" w:after="0" w:line="40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.具有住院医师规范化培训合格证书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泌尿外科医师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中西医结合临床、中医外科学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1:3</w:t>
            </w:r>
          </w:p>
        </w:tc>
        <w:tc>
          <w:tcPr>
            <w:tcW w:w="884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肛肠科医师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中西医结合临床、中医外科学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1:3</w:t>
            </w:r>
          </w:p>
        </w:tc>
        <w:tc>
          <w:tcPr>
            <w:tcW w:w="884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血液病科医师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中医内科学、中西医结合临床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1:3</w:t>
            </w:r>
          </w:p>
        </w:tc>
        <w:tc>
          <w:tcPr>
            <w:tcW w:w="884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耳鼻喉科医师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中医五官科学（耳鼻喉方向）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1:3</w:t>
            </w:r>
          </w:p>
        </w:tc>
        <w:tc>
          <w:tcPr>
            <w:tcW w:w="884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皮肤科医师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中医外科学（皮肤病方向）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1:3</w:t>
            </w:r>
          </w:p>
        </w:tc>
        <w:tc>
          <w:tcPr>
            <w:tcW w:w="884" w:type="pct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老年病科医师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中医内科学、中西医结合临床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不设开考比例</w:t>
            </w:r>
          </w:p>
        </w:tc>
        <w:tc>
          <w:tcPr>
            <w:tcW w:w="884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儿科医师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中医儿科学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不设开考比例</w:t>
            </w:r>
          </w:p>
        </w:tc>
        <w:tc>
          <w:tcPr>
            <w:tcW w:w="88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手足外科医师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外科学、中医骨伤科学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1:3</w:t>
            </w:r>
          </w:p>
        </w:tc>
        <w:tc>
          <w:tcPr>
            <w:tcW w:w="884" w:type="pct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spacing w:before="0" w:after="0"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1.取得相应学位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；</w:t>
            </w:r>
          </w:p>
          <w:p>
            <w:pPr>
              <w:pStyle w:val="2"/>
              <w:spacing w:before="0" w:after="0"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2.具有医师资格证书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3.具有住院医师规范化培训合格证书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眼科医师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眼科学、中医五官科学（眼科方向）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1:3</w:t>
            </w:r>
          </w:p>
        </w:tc>
        <w:tc>
          <w:tcPr>
            <w:tcW w:w="88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护理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硕士研究生</w:t>
            </w:r>
          </w:p>
        </w:tc>
        <w:tc>
          <w:tcPr>
            <w:tcW w:w="1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护理、护理学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1:3</w:t>
            </w:r>
          </w:p>
        </w:tc>
        <w:tc>
          <w:tcPr>
            <w:tcW w:w="88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产科医师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本科及以上</w:t>
            </w:r>
          </w:p>
        </w:tc>
        <w:tc>
          <w:tcPr>
            <w:tcW w:w="1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临床医学、妇产科学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45" w:type="pct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1:2</w:t>
            </w:r>
          </w:p>
        </w:tc>
        <w:tc>
          <w:tcPr>
            <w:tcW w:w="884" w:type="pct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after="0"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1.取得相应学位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；</w:t>
            </w:r>
          </w:p>
          <w:p>
            <w:pPr>
              <w:pStyle w:val="2"/>
              <w:widowControl/>
              <w:spacing w:before="0" w:after="0" w:line="400" w:lineRule="exact"/>
              <w:jc w:val="left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2.具有医师资格证书</w:t>
            </w: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3.具有住院医师规范化培训合格证书</w:t>
            </w: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急救、重症内科医师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临床医学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4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8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急救、重症外科医师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临床医学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4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8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急救、重症中医医师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中医学、中西医临床医学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4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8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麻醉医师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麻醉学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4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88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3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8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财务会计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本科</w:t>
            </w:r>
          </w:p>
        </w:tc>
        <w:tc>
          <w:tcPr>
            <w:tcW w:w="1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会计学、会计、财务管理、金融学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1:3</w:t>
            </w:r>
          </w:p>
        </w:tc>
        <w:tc>
          <w:tcPr>
            <w:tcW w:w="8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lang w:bidi="ar"/>
              </w:rPr>
              <w:t>具有会计专业技术中级资格证书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lef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sectPr>
          <w:pgSz w:w="16838" w:h="11906" w:orient="landscape"/>
          <w:pgMar w:top="1588" w:right="2098" w:bottom="1417" w:left="1985" w:header="851" w:footer="1588" w:gutter="0"/>
          <w:pgNumType w:fmt="decimal"/>
          <w:cols w:space="720" w:num="1"/>
          <w:docGrid w:type="linesAndChars" w:linePitch="579" w:charSpace="-849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7795647F-13D9-4438-B8E6-77A7689F402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32BF1C4C-C9FB-4E21-80F5-CC0B5B61DE5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kN2FkNGQ4OWYyMWU4OGY4MmIxMzNlZmNiOTFkNGIifQ=="/>
  </w:docVars>
  <w:rsids>
    <w:rsidRoot w:val="57864403"/>
    <w:rsid w:val="5786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宋体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after="60" w:afterLines="0"/>
      <w:jc w:val="center"/>
      <w:outlineLvl w:val="0"/>
    </w:pPr>
    <w:rPr>
      <w:rFonts w:ascii="Arial" w:hAnsi="Arial"/>
      <w:b/>
      <w:sz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2023-03-09T00:06:00Z</dcterms:created>
  <dc:creator>浪漫老鱼</dc:creator>
  <cp:lastModifiedBy>浪漫老鱼</cp:lastModifiedBy>
  <dcterms:modified xsi:type="dcterms:W3CDTF">2023-03-09T00:07:01Z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13776A55DCB04F3EAEB4B72DC08678BD</vt:lpwstr>
  </property>
</Properties>
</file>