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bCs/>
          <w:sz w:val="44"/>
          <w:szCs w:val="44"/>
        </w:rPr>
        <w:t>宿迁市普惠水务服务有限公司</w:t>
      </w:r>
    </w:p>
    <w:p>
      <w:pPr>
        <w:spacing w:line="560" w:lineRule="exact"/>
        <w:jc w:val="center"/>
        <w:rPr>
          <w:rFonts w:hint="eastAsia" w:ascii="方正小标宋_GBK" w:hAnsi="方正小标宋简体" w:eastAsia="方正小标宋_GBK" w:cs="方正小标宋简体"/>
          <w:bCs/>
          <w:sz w:val="44"/>
          <w:szCs w:val="44"/>
          <w:lang w:val="en-US" w:eastAsia="zh-CN"/>
        </w:rPr>
      </w:pPr>
      <w:r>
        <w:rPr>
          <w:rFonts w:hint="eastAsia" w:ascii="方正小标宋_GBK" w:hAnsi="方正小标宋简体" w:eastAsia="方正小标宋_GBK" w:cs="方正小标宋简体"/>
          <w:bCs/>
          <w:sz w:val="44"/>
          <w:szCs w:val="44"/>
        </w:rPr>
        <w:t>公开招聘工作人员</w:t>
      </w:r>
      <w:r>
        <w:rPr>
          <w:rFonts w:hint="eastAsia" w:ascii="方正小标宋_GBK" w:hAnsi="方正小标宋简体" w:eastAsia="方正小标宋_GBK" w:cs="方正小标宋简体"/>
          <w:bCs/>
          <w:sz w:val="44"/>
          <w:szCs w:val="44"/>
          <w:lang w:val="en-US" w:eastAsia="zh-CN"/>
        </w:rPr>
        <w:t>笔试考生新冠肺炎</w:t>
      </w:r>
    </w:p>
    <w:p>
      <w:pPr>
        <w:spacing w:line="560" w:lineRule="exact"/>
        <w:jc w:val="center"/>
        <w:rPr>
          <w:rFonts w:hint="eastAsia" w:ascii="方正小标宋_GBK" w:hAnsi="方正小标宋简体" w:eastAsia="方正小标宋_GBK" w:cs="方正小标宋简体"/>
          <w:bCs/>
          <w:sz w:val="44"/>
          <w:szCs w:val="44"/>
          <w:lang w:val="en-US" w:eastAsia="zh-CN"/>
        </w:rPr>
      </w:pPr>
      <w:r>
        <w:rPr>
          <w:rFonts w:hint="eastAsia" w:ascii="方正小标宋_GBK" w:hAnsi="方正小标宋简体" w:eastAsia="方正小标宋_GBK" w:cs="方正小标宋简体"/>
          <w:bCs/>
          <w:sz w:val="44"/>
          <w:szCs w:val="44"/>
          <w:lang w:val="en-US" w:eastAsia="zh-CN"/>
        </w:rPr>
        <w:t>疫情防控告知书</w:t>
      </w:r>
    </w:p>
    <w:p>
      <w:pPr>
        <w:snapToGrid w:val="0"/>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为确保宿迁市普惠水务服务有限公司公开招聘工作人员笔试安全顺利进行,现将新冠肺炎疫情防控有关措施和要求告知如下,请所有考生知悉、理解、配合和支持。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一、考生应在考试前14天</w:t>
      </w:r>
      <w:r>
        <w:rPr>
          <w:rFonts w:hint="eastAsia" w:ascii="仿宋" w:hAnsi="仿宋" w:eastAsia="仿宋" w:cs="仿宋"/>
          <w:b w:val="0"/>
          <w:bCs/>
          <w:color w:val="auto"/>
          <w:kern w:val="2"/>
          <w:sz w:val="32"/>
          <w:szCs w:val="32"/>
          <w:highlight w:val="none"/>
          <w:lang w:val="en-US" w:eastAsia="zh-CN" w:bidi="ar-SA"/>
        </w:rPr>
        <w:t>(2022年4月25日及以前)</w:t>
      </w:r>
      <w:r>
        <w:rPr>
          <w:rFonts w:hint="eastAsia" w:ascii="仿宋" w:hAnsi="仿宋" w:eastAsia="仿宋" w:cs="仿宋"/>
          <w:b w:val="0"/>
          <w:bCs/>
          <w:kern w:val="2"/>
          <w:sz w:val="32"/>
          <w:szCs w:val="32"/>
          <w:lang w:val="en-US" w:eastAsia="zh-CN" w:bidi="ar-SA"/>
        </w:rPr>
        <w:t>申领“苏康码”(居住在江苏省外的考生申领“苏康码”时,可在“到江苏居住地区”和“到江苏后详细地址”栏中填写来苏后拟入住地址),并每日进行健康申报更新直至考试当天。考生应时刻关注本人“苏康码”状况,如“苏康码”为非绿</w:t>
      </w:r>
      <w:r>
        <w:rPr>
          <w:rFonts w:hint="eastAsia" w:ascii="仿宋" w:hAnsi="仿宋" w:eastAsia="仿宋" w:cs="仿宋"/>
          <w:b w:val="0"/>
          <w:bCs/>
          <w:color w:val="auto"/>
          <w:kern w:val="2"/>
          <w:sz w:val="32"/>
          <w:szCs w:val="32"/>
          <w:highlight w:val="none"/>
          <w:lang w:val="en-US" w:eastAsia="zh-CN" w:bidi="ar-SA"/>
        </w:rPr>
        <w:t>码且符合转码条件的,应于2022年5月20日前转为绿码(可</w:t>
      </w:r>
      <w:r>
        <w:rPr>
          <w:rFonts w:hint="eastAsia" w:ascii="仿宋" w:hAnsi="仿宋" w:eastAsia="仿宋" w:cs="仿宋"/>
          <w:b w:val="0"/>
          <w:bCs/>
          <w:kern w:val="2"/>
          <w:sz w:val="32"/>
          <w:szCs w:val="32"/>
          <w:lang w:val="en-US" w:eastAsia="zh-CN" w:bidi="ar-SA"/>
        </w:rPr>
        <w:t>拔打“0527+12345”申请转码)方可参加考试,逾期未转为绿码的责任自负。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考生应按疫情防控有关要求做好个人防护和健康管理,备考期间不得前往国内疫情中高风险地区或国(境)外,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二、考试当天入场时,考生应提前准备好本人有效期内身份证原件、准考证、考试开考前48小时内（以采样时间为准）的有效（省内外检测机构均可）新冠肺炎病毒核酸检测阴性报告（纸质报告、电子报告或苏康码、检测机构APP显示均可，必须含采样时间信息）并出示“苏康码”、“行程码”。“苏康码”为绿码、“行程码”无异常、现场测量体温&l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有以下特殊情形之一的考生,必须主动报告相关情况,提前准备相关证明,服从相关安排,否则不能入场参加考试：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1.近期有国(境)外或国内疫情中高风险地区旅居史和确诊病例（含无症状感染者）有轨迹交叉的考生,自入境或离开中高风险地区或与轨迹交叉之日起算已满14天集中隔离期及后续居家观察期(按属地疫情防控要求,下同)的,考试当天除须本人“苏康码”为绿码、现场测量体温&lt;37.3℃且无干咳等可疑症状外,还须提供集中隔离期满证明及居家观察期第3天和期满日2次新冠病毒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2. 14日内来自或途经疫情中高风险地区所在设区市（含有本土阳性感染者报告设区市）其他低风险地区，与确诊病例无轨迹交叉，考试当天除须本人“苏康码”为绿码、现场测量体温&lt;37.3℃且无干咳等可疑症状外，需持有48小时内核酸检测阴性证明，并在抵宿后按照要求进行一次核酸检测（不能提供48小时内核酸检测阴性证明的，要在指定地点等待核酸检测结果）和7天健康监测，抵宿72小时内再进行一次核酸检测（两次检测间隔24小时以上），期间尽量减少外出，不得参加聚集性活动等，一旦出现发热、干咳、乏力、鼻塞、流涕、咽痛、嗅觉味觉减退、结膜炎、肌痛和腹泻等症状，应及时到就近医疗机构发热门诊就诊，不得乘坐公共交通工具，并主动告知14天活动轨迹及接触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3. 因患感冒等非新冠肺炎疾病有发烧(体温≥37.3℃)、干咳等症状的考生,考试当天如症状未消失,需服从安排在临时隔离考场参加考试。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三、有下列情形之一的考生不得参加考试,且应主动报告并配合相应疫情防控安排：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1. 不能现场出示本人当日“苏康码”、“行程码”绿码的或者不能提供考试开考前48小时内新冠病毒核酸检测阴性证明的;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2. 仍在隔离治疗期的新冠肺炎确诊病例、疑似病例、无症状感染者以及隔离期未满的密切接触者;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3. 考试前14天内来自或到过国内疫情中高风险地区所在地级市范围内低风险区域,或者考试前14天内来自或到过国家卫健委发布有国内本土确诊病例或无症状感染者的低风险地级市,不能提供抵宿72小时内2次新冠病毒核酸检测阴性证明、离开疫情中高风险地区所在设区市（含有本土阳性感染者报告设区市）其他低风险地区后7天健康监测表及首场考试开考前48小时内新冠病毒核酸检测阴性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4. 近期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四、考试过程中,考生出现发热或干咳等可疑症状,应主动向考务工作人员报告,配合医务人员进行体温复测和排查流行病学史,并配合转移到隔离考场参加考试,考试结束后应服从安排至发热门诊就医检测。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考生因发热等异常情况需要接受体温复测、排查流行病学史或需要转移到隔离考场而耽误的考试时间不予弥补。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五、考生在领取笔试准考证时,应仔细阅读考试相关规定、防疫要求,签署《</w:t>
      </w:r>
      <w:r>
        <w:rPr>
          <w:rFonts w:hint="eastAsia" w:ascii="仿宋" w:hAnsi="仿宋" w:eastAsia="仿宋" w:cs="仿宋"/>
          <w:sz w:val="32"/>
          <w:szCs w:val="32"/>
          <w:lang w:val="en-US" w:eastAsia="zh-CN"/>
        </w:rPr>
        <w:t>宿迁市普惠水务服务有限公司公开招聘工作人员</w:t>
      </w:r>
      <w:r>
        <w:rPr>
          <w:rFonts w:hint="eastAsia" w:ascii="仿宋" w:hAnsi="仿宋" w:eastAsia="仿宋" w:cs="仿宋"/>
          <w:b w:val="0"/>
          <w:bCs/>
          <w:kern w:val="2"/>
          <w:sz w:val="32"/>
          <w:szCs w:val="32"/>
          <w:lang w:val="en-US" w:eastAsia="zh-CN" w:bidi="ar-SA"/>
        </w:rPr>
        <w:t>笔试考生新冠肺炎疫情防控承诺书》。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请考生持续关注新冠肺炎疫情动态和江苏省、宿迁市疫情防控最新要求,考前如有新的调整和新的要求,将另行告知。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right"/>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right"/>
        <w:rPr>
          <w:rFonts w:hint="eastAsia" w:ascii="仿宋" w:hAnsi="仿宋" w:eastAsia="仿宋" w:cs="仿宋"/>
          <w:sz w:val="32"/>
          <w:szCs w:val="32"/>
        </w:rPr>
      </w:pPr>
      <w:r>
        <w:rPr>
          <w:rFonts w:hint="eastAsia" w:ascii="仿宋" w:hAnsi="仿宋" w:eastAsia="仿宋" w:cs="仿宋"/>
          <w:sz w:val="32"/>
          <w:szCs w:val="32"/>
        </w:rPr>
        <w:t>宿迁市普惠水务服务有限公司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20"/>
        <w:jc w:val="center"/>
        <w:rPr>
          <w:rFonts w:hint="eastAsia"/>
          <w:color w:val="auto"/>
          <w:highlight w:val="none"/>
          <w:lang w:val="en-US" w:eastAsia="zh-CN"/>
        </w:rPr>
      </w:pPr>
      <w:r>
        <w:rPr>
          <w:rFonts w:hint="eastAsia" w:ascii="仿宋" w:hAnsi="仿宋" w:eastAsia="仿宋" w:cs="仿宋"/>
          <w:b w:val="0"/>
          <w:bCs/>
          <w:color w:val="auto"/>
          <w:kern w:val="2"/>
          <w:sz w:val="32"/>
          <w:szCs w:val="32"/>
          <w:highlight w:val="none"/>
          <w:lang w:val="en-US" w:eastAsia="zh-CN" w:bidi="ar-SA"/>
        </w:rPr>
        <w:t xml:space="preserve">                     </w:t>
      </w:r>
      <w:bookmarkStart w:id="0" w:name="_GoBack"/>
      <w:bookmarkEnd w:id="0"/>
      <w:r>
        <w:rPr>
          <w:rFonts w:hint="eastAsia" w:ascii="仿宋" w:hAnsi="仿宋" w:eastAsia="仿宋" w:cs="仿宋"/>
          <w:b w:val="0"/>
          <w:bCs/>
          <w:color w:val="auto"/>
          <w:kern w:val="2"/>
          <w:sz w:val="32"/>
          <w:szCs w:val="32"/>
          <w:highlight w:val="none"/>
          <w:lang w:val="en-US" w:eastAsia="zh-CN" w:bidi="ar-SA"/>
        </w:rPr>
        <w:t>2022年5月10日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3ZjljOWM4NzY4MmZmNzU1Y2VkM2JlYmFmZTE4MjYifQ=="/>
  </w:docVars>
  <w:rsids>
    <w:rsidRoot w:val="00000000"/>
    <w:rsid w:val="1AA413AD"/>
    <w:rsid w:val="1AAD41CF"/>
    <w:rsid w:val="214557F9"/>
    <w:rsid w:val="3CA047E8"/>
    <w:rsid w:val="3ED01EC5"/>
    <w:rsid w:val="43ED127A"/>
    <w:rsid w:val="57F27B38"/>
    <w:rsid w:val="59252F75"/>
    <w:rsid w:val="685F692B"/>
    <w:rsid w:val="70DE1EDE"/>
    <w:rsid w:val="76241DC1"/>
    <w:rsid w:val="76D55E2D"/>
    <w:rsid w:val="7BFC700B"/>
    <w:rsid w:val="7FA53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2201</Words>
  <Characters>2269</Characters>
  <Lines>0</Lines>
  <Paragraphs>0</Paragraphs>
  <TotalTime>31</TotalTime>
  <ScaleCrop>false</ScaleCrop>
  <LinksUpToDate>false</LinksUpToDate>
  <CharactersWithSpaces>2271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2022-03-11T07:22:00Z</dcterms:created>
  <dc:creator>Administrator</dc:creator>
  <cp:lastModifiedBy>windflower%20</cp:lastModifiedBy>
  <dcterms:modified xsi:type="dcterms:W3CDTF">2022-05-10T06:42:43Z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DA2C18A2841B4A76BF719E0F7F893546</vt:lpwstr>
  </property>
</Properties>
</file>