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本人郑重承诺：在规定的择业期内未落实工作或学习单位，档案关系仍保留在原毕业学校，或保留在毕业生就业主管部门（毕业生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就业指导服务中心）、人才交流服务机构和公共就业服务机</w:t>
      </w:r>
      <w:bookmarkEnd w:id="0"/>
      <w:r>
        <w:rPr>
          <w:rFonts w:hint="eastAsia" w:ascii="仿宋" w:hAnsi="仿宋" w:eastAsia="仿宋"/>
          <w:sz w:val="32"/>
          <w:szCs w:val="32"/>
        </w:rPr>
        <w:t>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</w:t>
      </w:r>
    </w:p>
    <w:p>
      <w:pPr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B664BAC"/>
    <w:rsid w:val="42AB5A3E"/>
    <w:rsid w:val="45786923"/>
    <w:rsid w:val="45BC61CE"/>
    <w:rsid w:val="46E1339C"/>
    <w:rsid w:val="47D16263"/>
    <w:rsid w:val="493F29CF"/>
    <w:rsid w:val="4A2D631C"/>
    <w:rsid w:val="4A98067F"/>
    <w:rsid w:val="503F21E1"/>
    <w:rsid w:val="51010ACF"/>
    <w:rsid w:val="51950CEE"/>
    <w:rsid w:val="56130E4F"/>
    <w:rsid w:val="562F5F74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EA77EA5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4</TotalTime>
  <ScaleCrop>false</ScaleCrop>
  <LinksUpToDate>false</LinksUpToDate>
  <CharactersWithSpaces>5525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.</cp:lastModifiedBy>
  <cp:lastPrinted>2021-04-02T07:02:00Z</cp:lastPrinted>
  <dcterms:modified xsi:type="dcterms:W3CDTF">2022-04-21T11:41:45Z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6DB54AA8C6EB48BEBD6123D56F3A34FB</vt:lpwstr>
  </property>
  <property fmtid="{D5CDD505-2E9C-101B-9397-08002B2CF9AE}" pid="4" name="KSOSaveFontToCloudKey">
    <vt:lpwstr>231682143_btnclosed</vt:lpwstr>
  </property>
</Properties>
</file>