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cs="Times New Roman"/>
          <w:bCs/>
          <w:sz w:val="44"/>
          <w:szCs w:val="44"/>
          <w:lang w:val="en-US" w:eastAsia="zh-CN"/>
        </w:rPr>
        <w:t>江苏省连云港市</w:t>
      </w:r>
      <w:r>
        <w:rPr>
          <w:rFonts w:hint="eastAsia" w:ascii="Times New Roman" w:hAnsi="Times New Roman" w:eastAsia="方正小标宋简体" w:cs="Times New Roman"/>
          <w:bCs/>
          <w:sz w:val="44"/>
          <w:szCs w:val="44"/>
        </w:rPr>
        <w:t>连云</w:t>
      </w:r>
      <w:r>
        <w:rPr>
          <w:rFonts w:hint="eastAsia" w:ascii="Times New Roman" w:hAnsi="Times New Roman" w:eastAsia="方正小标宋简体"/>
          <w:bCs/>
          <w:sz w:val="44"/>
          <w:szCs w:val="44"/>
        </w:rPr>
        <w:t>区情况简介</w:t>
      </w:r>
    </w:p>
    <w:p>
      <w:pPr>
        <w:widowControl/>
        <w:spacing w:line="560" w:lineRule="exact"/>
        <w:rPr>
          <w:rFonts w:ascii="Times New Roman" w:hAnsi="Times New Roman" w:eastAsia="仿宋"/>
          <w:b/>
          <w:bCs/>
          <w:sz w:val="32"/>
          <w:szCs w:val="32"/>
        </w:rPr>
      </w:pPr>
    </w:p>
    <w:p>
      <w:pPr>
        <w:widowControl/>
        <w:spacing w:line="56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连云区位于连云港市东部海滨，处于我国</w:t>
      </w:r>
      <w:bookmarkStart w:id="0" w:name="_GoBack"/>
      <w:bookmarkEnd w:id="0"/>
      <w:r>
        <w:rPr>
          <w:rFonts w:hint="eastAsia" w:ascii="Times New Roman" w:hAnsi="Times New Roman" w:eastAsia="仿宋_GB2312"/>
          <w:bCs/>
          <w:sz w:val="32"/>
          <w:szCs w:val="32"/>
        </w:rPr>
        <w:t>万里海疆的脐部，行政区划总面积</w:t>
      </w:r>
      <w:r>
        <w:rPr>
          <w:rFonts w:ascii="Times New Roman" w:hAnsi="Times New Roman" w:eastAsia="仿宋_GB2312"/>
          <w:bCs/>
          <w:sz w:val="32"/>
          <w:szCs w:val="32"/>
        </w:rPr>
        <w:t>836</w:t>
      </w:r>
      <w:r>
        <w:rPr>
          <w:rFonts w:hint="eastAsia" w:ascii="Times New Roman" w:hAnsi="Times New Roman" w:eastAsia="仿宋_GB2312"/>
          <w:bCs/>
          <w:sz w:val="32"/>
          <w:szCs w:val="32"/>
        </w:rPr>
        <w:t>平方公里，辖</w:t>
      </w:r>
      <w:r>
        <w:rPr>
          <w:rFonts w:ascii="Times New Roman" w:hAnsi="Times New Roman" w:eastAsia="仿宋_GB2312"/>
          <w:bCs/>
          <w:sz w:val="32"/>
          <w:szCs w:val="32"/>
        </w:rPr>
        <w:t>9</w:t>
      </w:r>
      <w:r>
        <w:rPr>
          <w:rFonts w:hint="eastAsia" w:ascii="Times New Roman" w:hAnsi="Times New Roman" w:eastAsia="仿宋_GB2312"/>
          <w:bCs/>
          <w:sz w:val="32"/>
          <w:szCs w:val="32"/>
        </w:rPr>
        <w:t>个乡街道、省级连云经济开发区、省级连云港海滨旅游度假区和上合组织（连云港）国际物流园，</w:t>
      </w:r>
      <w:r>
        <w:rPr>
          <w:rFonts w:hint="eastAsia" w:ascii="Times New Roman" w:hAnsi="Times New Roman" w:eastAsia="仿宋_GB2312"/>
          <w:bCs/>
          <w:sz w:val="32"/>
          <w:szCs w:val="32"/>
          <w:lang w:eastAsia="zh-CN"/>
        </w:rPr>
        <w:t>总</w:t>
      </w:r>
      <w:r>
        <w:rPr>
          <w:rFonts w:hint="eastAsia" w:ascii="Times New Roman" w:hAnsi="Times New Roman" w:eastAsia="仿宋_GB2312"/>
          <w:bCs/>
          <w:sz w:val="32"/>
          <w:szCs w:val="32"/>
        </w:rPr>
        <w:t>人口</w:t>
      </w:r>
      <w:r>
        <w:rPr>
          <w:rFonts w:hint="eastAsia" w:ascii="Times New Roman" w:hAnsi="Times New Roman" w:eastAsia="仿宋_GB2312"/>
          <w:bCs/>
          <w:sz w:val="32"/>
          <w:szCs w:val="32"/>
          <w:lang w:val="en-US" w:eastAsia="zh-CN"/>
        </w:rPr>
        <w:t>29.28</w:t>
      </w:r>
      <w:r>
        <w:rPr>
          <w:rFonts w:hint="eastAsia" w:ascii="Times New Roman" w:hAnsi="Times New Roman" w:eastAsia="仿宋_GB2312"/>
          <w:bCs/>
          <w:sz w:val="32"/>
          <w:szCs w:val="32"/>
        </w:rPr>
        <w:t>万人。</w:t>
      </w:r>
      <w:r>
        <w:rPr>
          <w:rFonts w:ascii="Times New Roman" w:hAnsi="Times New Roman" w:eastAsia="仿宋_GB2312"/>
          <w:bCs/>
          <w:sz w:val="32"/>
          <w:szCs w:val="32"/>
        </w:rPr>
        <w:t>20</w:t>
      </w:r>
      <w:r>
        <w:rPr>
          <w:rFonts w:hint="eastAsia" w:ascii="Times New Roman" w:hAnsi="Times New Roman" w:eastAsia="仿宋_GB2312"/>
          <w:bCs/>
          <w:sz w:val="32"/>
          <w:szCs w:val="32"/>
          <w:lang w:val="en-US" w:eastAsia="zh-CN"/>
        </w:rPr>
        <w:t>21</w:t>
      </w:r>
      <w:r>
        <w:rPr>
          <w:rFonts w:hint="eastAsia" w:ascii="Times New Roman" w:hAnsi="Times New Roman" w:eastAsia="仿宋_GB2312"/>
          <w:bCs/>
          <w:sz w:val="32"/>
          <w:szCs w:val="32"/>
        </w:rPr>
        <w:t>年，全区完成地区生产总值</w:t>
      </w:r>
      <w:r>
        <w:rPr>
          <w:rFonts w:ascii="Times New Roman" w:hAnsi="Times New Roman" w:eastAsia="仿宋_GB2312"/>
          <w:bCs/>
          <w:sz w:val="32"/>
          <w:szCs w:val="32"/>
        </w:rPr>
        <w:t>2</w:t>
      </w:r>
      <w:r>
        <w:rPr>
          <w:rFonts w:hint="eastAsia" w:ascii="Times New Roman" w:hAnsi="Times New Roman" w:eastAsia="仿宋_GB2312"/>
          <w:bCs/>
          <w:sz w:val="32"/>
          <w:szCs w:val="32"/>
          <w:lang w:val="en-US" w:eastAsia="zh-CN"/>
        </w:rPr>
        <w:t>55</w:t>
      </w:r>
      <w:r>
        <w:rPr>
          <w:rFonts w:hint="eastAsia" w:ascii="Times New Roman" w:hAnsi="Times New Roman" w:eastAsia="仿宋_GB2312"/>
          <w:bCs/>
          <w:sz w:val="32"/>
          <w:szCs w:val="32"/>
        </w:rPr>
        <w:t>亿元</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全社会固定资产投资</w:t>
      </w:r>
      <w:r>
        <w:rPr>
          <w:rFonts w:ascii="Times New Roman" w:hAnsi="Times New Roman" w:eastAsia="仿宋_GB2312"/>
          <w:bCs/>
          <w:sz w:val="32"/>
          <w:szCs w:val="32"/>
        </w:rPr>
        <w:t>1</w:t>
      </w:r>
      <w:r>
        <w:rPr>
          <w:rFonts w:hint="eastAsia" w:ascii="Times New Roman" w:hAnsi="Times New Roman" w:eastAsia="仿宋_GB2312"/>
          <w:bCs/>
          <w:sz w:val="32"/>
          <w:szCs w:val="32"/>
          <w:lang w:val="en-US" w:eastAsia="zh-CN"/>
        </w:rPr>
        <w:t>35</w:t>
      </w:r>
      <w:r>
        <w:rPr>
          <w:rFonts w:hint="eastAsia" w:ascii="Times New Roman" w:hAnsi="Times New Roman" w:eastAsia="仿宋_GB2312"/>
          <w:bCs/>
          <w:sz w:val="32"/>
          <w:szCs w:val="32"/>
        </w:rPr>
        <w:t>亿元</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一般公共预算收入</w:t>
      </w:r>
      <w:r>
        <w:rPr>
          <w:rFonts w:hint="eastAsia" w:ascii="Times New Roman" w:hAnsi="Times New Roman" w:eastAsia="仿宋_GB2312"/>
          <w:bCs/>
          <w:sz w:val="32"/>
          <w:szCs w:val="32"/>
          <w:lang w:val="en-US" w:eastAsia="zh-CN"/>
        </w:rPr>
        <w:t>21</w:t>
      </w:r>
      <w:r>
        <w:rPr>
          <w:rFonts w:hint="eastAsia" w:ascii="Times New Roman" w:hAnsi="Times New Roman" w:eastAsia="仿宋_GB2312"/>
          <w:bCs/>
          <w:sz w:val="32"/>
          <w:szCs w:val="32"/>
        </w:rPr>
        <w:t>亿元</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实际利用外资</w:t>
      </w:r>
      <w:r>
        <w:rPr>
          <w:rFonts w:ascii="Times New Roman" w:hAnsi="Times New Roman" w:eastAsia="仿宋_GB2312"/>
          <w:bCs/>
          <w:sz w:val="32"/>
          <w:szCs w:val="32"/>
        </w:rPr>
        <w:t>7</w:t>
      </w:r>
      <w:r>
        <w:rPr>
          <w:rFonts w:hint="eastAsia" w:ascii="Times New Roman" w:hAnsi="Times New Roman" w:eastAsia="仿宋_GB2312"/>
          <w:bCs/>
          <w:sz w:val="32"/>
          <w:szCs w:val="32"/>
          <w:lang w:val="en-US" w:eastAsia="zh-CN"/>
        </w:rPr>
        <w:t>6</w:t>
      </w:r>
      <w:r>
        <w:rPr>
          <w:rFonts w:ascii="Times New Roman" w:hAnsi="Times New Roman" w:eastAsia="仿宋_GB2312"/>
          <w:bCs/>
          <w:sz w:val="32"/>
          <w:szCs w:val="32"/>
        </w:rPr>
        <w:t>00</w:t>
      </w:r>
      <w:r>
        <w:rPr>
          <w:rFonts w:hint="eastAsia" w:ascii="Times New Roman" w:hAnsi="Times New Roman" w:eastAsia="仿宋_GB2312"/>
          <w:bCs/>
          <w:sz w:val="32"/>
          <w:szCs w:val="32"/>
        </w:rPr>
        <w:t>万美元</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城镇居民人均可支配收入</w:t>
      </w:r>
      <w:r>
        <w:rPr>
          <w:rFonts w:hint="eastAsia" w:ascii="Times New Roman" w:hAnsi="Times New Roman" w:eastAsia="仿宋_GB2312"/>
          <w:bCs/>
          <w:sz w:val="32"/>
          <w:szCs w:val="32"/>
          <w:lang w:val="en-US" w:eastAsia="zh-CN"/>
        </w:rPr>
        <w:t>4.8</w:t>
      </w:r>
      <w:r>
        <w:rPr>
          <w:rFonts w:hint="eastAsia" w:ascii="Times New Roman" w:hAnsi="Times New Roman" w:eastAsia="仿宋_GB2312"/>
          <w:bCs/>
          <w:sz w:val="32"/>
          <w:szCs w:val="32"/>
        </w:rPr>
        <w:t>万元。</w:t>
      </w:r>
    </w:p>
    <w:p>
      <w:pPr>
        <w:widowControl/>
        <w:spacing w:line="560" w:lineRule="exact"/>
        <w:ind w:firstLine="640" w:firstLineChars="200"/>
        <w:jc w:val="both"/>
        <w:rPr>
          <w:rFonts w:ascii="Times New Roman" w:hAnsi="Times New Roman" w:eastAsia="仿宋_GB2312"/>
          <w:bCs/>
          <w:sz w:val="32"/>
          <w:szCs w:val="32"/>
        </w:rPr>
      </w:pPr>
      <w:r>
        <w:rPr>
          <w:rFonts w:hint="eastAsia" w:ascii="Times New Roman" w:hAnsi="Times New Roman" w:eastAsia="黑体"/>
          <w:bCs/>
          <w:sz w:val="32"/>
          <w:szCs w:val="32"/>
        </w:rPr>
        <w:t>连云区是一个交通便捷的港口城区</w:t>
      </w:r>
      <w:r>
        <w:rPr>
          <w:rFonts w:hint="eastAsia" w:ascii="Times New Roman" w:hAnsi="Times New Roman" w:eastAsia="楷体_GB2312"/>
          <w:bCs/>
          <w:sz w:val="32"/>
          <w:szCs w:val="32"/>
        </w:rPr>
        <w:t>。</w:t>
      </w:r>
      <w:r>
        <w:rPr>
          <w:rFonts w:hint="eastAsia" w:ascii="Times New Roman" w:hAnsi="Times New Roman" w:eastAsia="仿宋_GB2312"/>
          <w:bCs/>
          <w:sz w:val="32"/>
          <w:szCs w:val="32"/>
        </w:rPr>
        <w:t>连云区交通条件优越，是新亚欧大陆桥东桥头堡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海陆丝绸之路交汇点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东西双向开放海上门户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沈海高速、连霍高速，沿海高铁、连乌高铁纵横交错，亿吨大港、国际空港、内河航运一应俱全，</w:t>
      </w:r>
      <w:r>
        <w:rPr>
          <w:rFonts w:hint="eastAsia" w:ascii="Times New Roman" w:hAnsi="Times New Roman" w:eastAsia="仿宋_GB2312"/>
          <w:bCs/>
          <w:sz w:val="32"/>
          <w:szCs w:val="32"/>
        </w:rPr>
        <w:t>汇集陇海铁路、沈海高速、长深高速、连霍高速等运输网络。辖区内的连云港港是国家主枢纽港、集装箱干线港、中西部最便捷出海港，拥有</w:t>
      </w:r>
      <w:r>
        <w:rPr>
          <w:rFonts w:hint="eastAsia" w:ascii="Times New Roman" w:hAnsi="Times New Roman" w:eastAsia="仿宋_GB2312"/>
          <w:bCs/>
          <w:sz w:val="32"/>
          <w:szCs w:val="32"/>
          <w:lang w:val="en-US" w:eastAsia="zh-CN"/>
        </w:rPr>
        <w:t>70</w:t>
      </w:r>
      <w:r>
        <w:rPr>
          <w:rFonts w:hint="eastAsia" w:ascii="Times New Roman" w:hAnsi="Times New Roman" w:eastAsia="仿宋_GB2312"/>
          <w:bCs/>
          <w:sz w:val="32"/>
          <w:szCs w:val="32"/>
        </w:rPr>
        <w:t>个万吨级泊位，开通了</w:t>
      </w:r>
      <w:r>
        <w:rPr>
          <w:rFonts w:hint="eastAsia" w:ascii="Times New Roman" w:hAnsi="Times New Roman" w:eastAsia="仿宋_GB2312"/>
          <w:bCs/>
          <w:sz w:val="32"/>
          <w:szCs w:val="32"/>
          <w:lang w:val="en-US" w:eastAsia="zh-CN"/>
        </w:rPr>
        <w:t>73</w:t>
      </w:r>
      <w:r>
        <w:rPr>
          <w:rFonts w:hint="eastAsia" w:ascii="Times New Roman" w:hAnsi="Times New Roman" w:eastAsia="仿宋_GB2312"/>
          <w:bCs/>
          <w:sz w:val="32"/>
          <w:szCs w:val="32"/>
        </w:rPr>
        <w:t>条远近洋航线，与全球</w:t>
      </w:r>
      <w:r>
        <w:rPr>
          <w:rFonts w:ascii="Times New Roman" w:hAnsi="Times New Roman" w:eastAsia="仿宋_GB2312"/>
          <w:bCs/>
          <w:sz w:val="32"/>
          <w:szCs w:val="32"/>
        </w:rPr>
        <w:t>160</w:t>
      </w:r>
      <w:r>
        <w:rPr>
          <w:rFonts w:hint="eastAsia" w:ascii="Times New Roman" w:hAnsi="Times New Roman" w:eastAsia="仿宋_GB2312"/>
          <w:bCs/>
          <w:sz w:val="32"/>
          <w:szCs w:val="32"/>
        </w:rPr>
        <w:t>多个国家地区近</w:t>
      </w:r>
      <w:r>
        <w:rPr>
          <w:rFonts w:ascii="Times New Roman" w:hAnsi="Times New Roman" w:eastAsia="仿宋_GB2312"/>
          <w:bCs/>
          <w:sz w:val="32"/>
          <w:szCs w:val="32"/>
        </w:rPr>
        <w:t>1000</w:t>
      </w:r>
      <w:r>
        <w:rPr>
          <w:rFonts w:hint="eastAsia" w:ascii="Times New Roman" w:hAnsi="Times New Roman" w:eastAsia="仿宋_GB2312"/>
          <w:bCs/>
          <w:sz w:val="32"/>
          <w:szCs w:val="32"/>
        </w:rPr>
        <w:t>个港口开展了贸易往来</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2021年</w:t>
      </w:r>
      <w:r>
        <w:rPr>
          <w:rFonts w:hint="eastAsia" w:ascii="Times New Roman" w:hAnsi="Times New Roman" w:eastAsia="仿宋_GB2312"/>
          <w:bCs/>
          <w:sz w:val="32"/>
          <w:szCs w:val="32"/>
          <w:lang w:eastAsia="zh-CN"/>
        </w:rPr>
        <w:t>吞吐量2.</w:t>
      </w:r>
      <w:r>
        <w:rPr>
          <w:rFonts w:hint="eastAsia" w:ascii="Times New Roman" w:hAnsi="Times New Roman" w:eastAsia="仿宋_GB2312"/>
          <w:bCs/>
          <w:sz w:val="32"/>
          <w:szCs w:val="32"/>
          <w:lang w:val="en-US" w:eastAsia="zh-CN"/>
        </w:rPr>
        <w:t>77</w:t>
      </w:r>
      <w:r>
        <w:rPr>
          <w:rFonts w:hint="eastAsia" w:ascii="Times New Roman" w:hAnsi="Times New Roman" w:eastAsia="仿宋_GB2312"/>
          <w:bCs/>
          <w:sz w:val="32"/>
          <w:szCs w:val="32"/>
          <w:lang w:eastAsia="zh-CN"/>
        </w:rPr>
        <w:t>亿吨</w:t>
      </w:r>
      <w:r>
        <w:rPr>
          <w:rFonts w:hint="eastAsia" w:ascii="Times New Roman" w:hAnsi="Times New Roman" w:eastAsia="仿宋_GB2312"/>
          <w:bCs/>
          <w:sz w:val="32"/>
          <w:szCs w:val="32"/>
        </w:rPr>
        <w:t>。辖区内的上合组织国际物流园是省级和市级现代服务业集聚区及市重点物流基地，规划面积</w:t>
      </w:r>
      <w:r>
        <w:rPr>
          <w:rFonts w:ascii="Times New Roman" w:hAnsi="Times New Roman" w:eastAsia="仿宋_GB2312"/>
          <w:bCs/>
          <w:sz w:val="32"/>
          <w:szCs w:val="32"/>
        </w:rPr>
        <w:t>44.89</w:t>
      </w:r>
      <w:r>
        <w:rPr>
          <w:rFonts w:hint="eastAsia" w:ascii="Times New Roman" w:hAnsi="Times New Roman" w:eastAsia="仿宋_GB2312"/>
          <w:bCs/>
          <w:sz w:val="32"/>
          <w:szCs w:val="32"/>
        </w:rPr>
        <w:t>平方公里，重点打造基础物流、增值物流、公共物流三大功能体系，将建设成为中亚</w:t>
      </w:r>
      <w:r>
        <w:rPr>
          <w:rFonts w:ascii="Times New Roman" w:hAnsi="Times New Roman" w:eastAsia="仿宋_GB2312"/>
          <w:bCs/>
          <w:sz w:val="32"/>
          <w:szCs w:val="32"/>
        </w:rPr>
        <w:t>-</w:t>
      </w:r>
      <w:r>
        <w:rPr>
          <w:rFonts w:hint="eastAsia" w:ascii="Times New Roman" w:hAnsi="Times New Roman" w:eastAsia="仿宋_GB2312"/>
          <w:bCs/>
          <w:sz w:val="32"/>
          <w:szCs w:val="32"/>
        </w:rPr>
        <w:t>环太平洋的商贸物流集散中心、服务</w:t>
      </w:r>
      <w:r>
        <w:rPr>
          <w:rFonts w:ascii="Times New Roman" w:hAnsi="Times New Roman" w:eastAsia="仿宋_GB2312"/>
          <w:bCs/>
          <w:sz w:val="32"/>
          <w:szCs w:val="32"/>
        </w:rPr>
        <w:t>“</w:t>
      </w:r>
      <w:r>
        <w:rPr>
          <w:rFonts w:hint="eastAsia" w:ascii="Times New Roman" w:hAnsi="Times New Roman" w:eastAsia="仿宋_GB2312"/>
          <w:bCs/>
          <w:sz w:val="32"/>
          <w:szCs w:val="32"/>
        </w:rPr>
        <w:t>一带一路</w:t>
      </w:r>
      <w:r>
        <w:rPr>
          <w:rFonts w:ascii="Times New Roman" w:hAnsi="Times New Roman" w:eastAsia="仿宋_GB2312"/>
          <w:bCs/>
          <w:sz w:val="32"/>
          <w:szCs w:val="32"/>
        </w:rPr>
        <w:t>”</w:t>
      </w:r>
      <w:r>
        <w:rPr>
          <w:rFonts w:hint="eastAsia" w:ascii="Times New Roman" w:hAnsi="Times New Roman" w:eastAsia="仿宋_GB2312"/>
          <w:bCs/>
          <w:sz w:val="32"/>
          <w:szCs w:val="32"/>
        </w:rPr>
        <w:t>沿线国家和地区的国际物流合作基地、现代物流业创新发展的试验示范园区，成为</w:t>
      </w:r>
      <w:r>
        <w:rPr>
          <w:rFonts w:ascii="Times New Roman" w:hAnsi="Times New Roman" w:eastAsia="仿宋_GB2312"/>
          <w:bCs/>
          <w:sz w:val="32"/>
          <w:szCs w:val="32"/>
        </w:rPr>
        <w:t>“</w:t>
      </w:r>
      <w:r>
        <w:rPr>
          <w:rFonts w:hint="eastAsia" w:ascii="Times New Roman" w:hAnsi="Times New Roman" w:eastAsia="仿宋_GB2312"/>
          <w:bCs/>
          <w:sz w:val="32"/>
          <w:szCs w:val="32"/>
        </w:rPr>
        <w:t>一带一路</w:t>
      </w:r>
      <w:r>
        <w:rPr>
          <w:rFonts w:ascii="Times New Roman" w:hAnsi="Times New Roman" w:eastAsia="仿宋_GB2312"/>
          <w:bCs/>
          <w:sz w:val="32"/>
          <w:szCs w:val="32"/>
        </w:rPr>
        <w:t>”</w:t>
      </w:r>
      <w:r>
        <w:rPr>
          <w:rFonts w:hint="eastAsia" w:ascii="Times New Roman" w:hAnsi="Times New Roman" w:eastAsia="仿宋_GB2312"/>
          <w:bCs/>
          <w:sz w:val="32"/>
          <w:szCs w:val="32"/>
        </w:rPr>
        <w:t>沿线国家和地区过境运输、仓储物流、往来贸易、产业合作的重要国际经济平台。</w:t>
      </w:r>
    </w:p>
    <w:p>
      <w:pPr>
        <w:widowControl/>
        <w:spacing w:line="560" w:lineRule="exact"/>
        <w:ind w:firstLine="640" w:firstLineChars="200"/>
        <w:jc w:val="both"/>
        <w:rPr>
          <w:rFonts w:ascii="Times New Roman" w:hAnsi="Times New Roman" w:eastAsia="仿宋_GB2312"/>
          <w:bCs/>
          <w:sz w:val="32"/>
          <w:szCs w:val="32"/>
        </w:rPr>
      </w:pPr>
      <w:r>
        <w:rPr>
          <w:rFonts w:hint="eastAsia" w:ascii="Times New Roman" w:hAnsi="Times New Roman" w:eastAsia="黑体"/>
          <w:bCs/>
          <w:sz w:val="32"/>
          <w:szCs w:val="32"/>
        </w:rPr>
        <w:t>连云区是一个风景秀丽的旅游城区</w:t>
      </w:r>
      <w:r>
        <w:rPr>
          <w:rFonts w:hint="eastAsia" w:ascii="Times New Roman" w:hAnsi="Times New Roman" w:eastAsia="楷体_GB2312"/>
          <w:bCs/>
          <w:sz w:val="32"/>
          <w:szCs w:val="32"/>
        </w:rPr>
        <w:t>。</w:t>
      </w:r>
      <w:r>
        <w:rPr>
          <w:rFonts w:hint="eastAsia" w:ascii="Times New Roman" w:hAnsi="Times New Roman" w:eastAsia="仿宋_GB2312"/>
          <w:bCs/>
          <w:sz w:val="32"/>
          <w:szCs w:val="32"/>
        </w:rPr>
        <w:t>连云区山海相拥，港岛环抱，风光优美，生态良好，有连岛景区和云台山国家森林公园</w:t>
      </w:r>
      <w:r>
        <w:rPr>
          <w:rFonts w:ascii="Times New Roman" w:hAnsi="Times New Roman" w:eastAsia="仿宋_GB2312"/>
          <w:bCs/>
          <w:sz w:val="32"/>
          <w:szCs w:val="32"/>
        </w:rPr>
        <w:t>2</w:t>
      </w:r>
      <w:r>
        <w:rPr>
          <w:rFonts w:hint="eastAsia" w:ascii="Times New Roman" w:hAnsi="Times New Roman" w:eastAsia="仿宋_GB2312"/>
          <w:bCs/>
          <w:sz w:val="32"/>
          <w:szCs w:val="32"/>
        </w:rPr>
        <w:t>个国家</w:t>
      </w:r>
      <w:r>
        <w:rPr>
          <w:rFonts w:ascii="Times New Roman" w:hAnsi="Times New Roman" w:eastAsia="仿宋_GB2312"/>
          <w:bCs/>
          <w:sz w:val="32"/>
          <w:szCs w:val="32"/>
        </w:rPr>
        <w:t>4A</w:t>
      </w:r>
      <w:r>
        <w:rPr>
          <w:rFonts w:hint="eastAsia" w:ascii="Times New Roman" w:hAnsi="Times New Roman" w:eastAsia="仿宋_GB2312"/>
          <w:bCs/>
          <w:sz w:val="32"/>
          <w:szCs w:val="32"/>
        </w:rPr>
        <w:t>级景区，是江苏省全域旅游示范区，有全省最大的海岛连岛和</w:t>
      </w:r>
      <w:r>
        <w:rPr>
          <w:rFonts w:ascii="Times New Roman" w:hAnsi="Times New Roman" w:eastAsia="仿宋_GB2312"/>
          <w:bCs/>
          <w:sz w:val="32"/>
          <w:szCs w:val="32"/>
        </w:rPr>
        <w:t>“</w:t>
      </w:r>
      <w:r>
        <w:rPr>
          <w:rFonts w:hint="eastAsia" w:ascii="Times New Roman" w:hAnsi="Times New Roman" w:eastAsia="仿宋_GB2312"/>
          <w:bCs/>
          <w:sz w:val="32"/>
          <w:szCs w:val="32"/>
        </w:rPr>
        <w:t>鸟岛</w:t>
      </w:r>
      <w:r>
        <w:rPr>
          <w:rFonts w:ascii="Times New Roman" w:hAnsi="Times New Roman" w:eastAsia="仿宋_GB2312"/>
          <w:bCs/>
          <w:sz w:val="32"/>
          <w:szCs w:val="32"/>
        </w:rPr>
        <w:t>”</w:t>
      </w:r>
      <w:r>
        <w:rPr>
          <w:rFonts w:hint="eastAsia" w:ascii="Times New Roman" w:hAnsi="Times New Roman" w:eastAsia="仿宋_GB2312"/>
          <w:bCs/>
          <w:sz w:val="32"/>
          <w:szCs w:val="32"/>
        </w:rPr>
        <w:t>前三岛，还有优质的沙滩和独特的礁岩岸线。</w:t>
      </w:r>
      <w:r>
        <w:rPr>
          <w:rFonts w:ascii="Times New Roman" w:hAnsi="Times New Roman" w:eastAsia="仿宋_GB2312"/>
          <w:bCs/>
          <w:sz w:val="32"/>
          <w:szCs w:val="32"/>
        </w:rPr>
        <w:t>20</w:t>
      </w:r>
      <w:r>
        <w:rPr>
          <w:rFonts w:hint="eastAsia" w:ascii="Times New Roman" w:hAnsi="Times New Roman" w:eastAsia="仿宋_GB2312"/>
          <w:bCs/>
          <w:sz w:val="32"/>
          <w:szCs w:val="32"/>
          <w:lang w:val="en-US" w:eastAsia="zh-CN"/>
        </w:rPr>
        <w:t>21</w:t>
      </w:r>
      <w:r>
        <w:rPr>
          <w:rFonts w:hint="eastAsia" w:ascii="Times New Roman" w:hAnsi="Times New Roman" w:eastAsia="仿宋_GB2312"/>
          <w:bCs/>
          <w:sz w:val="32"/>
          <w:szCs w:val="32"/>
        </w:rPr>
        <w:t>年全年空气优良天数</w:t>
      </w:r>
      <w:r>
        <w:rPr>
          <w:rFonts w:hint="eastAsia" w:ascii="Times New Roman" w:hAnsi="Times New Roman" w:eastAsia="仿宋_GB2312"/>
          <w:bCs/>
          <w:sz w:val="32"/>
          <w:szCs w:val="32"/>
          <w:lang w:val="en-US" w:eastAsia="zh-CN"/>
        </w:rPr>
        <w:t>286</w:t>
      </w:r>
      <w:r>
        <w:rPr>
          <w:rFonts w:hint="eastAsia" w:ascii="Times New Roman" w:hAnsi="Times New Roman" w:eastAsia="仿宋_GB2312"/>
          <w:bCs/>
          <w:sz w:val="32"/>
          <w:szCs w:val="32"/>
        </w:rPr>
        <w:t>天，年优良率省市领先，拥有</w:t>
      </w:r>
      <w:r>
        <w:rPr>
          <w:rFonts w:ascii="Times New Roman" w:hAnsi="Times New Roman" w:eastAsia="仿宋_GB2312"/>
          <w:bCs/>
          <w:sz w:val="32"/>
          <w:szCs w:val="32"/>
        </w:rPr>
        <w:t>7</w:t>
      </w:r>
      <w:r>
        <w:rPr>
          <w:rFonts w:hint="eastAsia" w:ascii="Times New Roman" w:hAnsi="Times New Roman" w:eastAsia="仿宋_GB2312"/>
          <w:bCs/>
          <w:sz w:val="32"/>
          <w:szCs w:val="32"/>
        </w:rPr>
        <w:t>个国家级美丽乡村、森林乡村，人均寿命达</w:t>
      </w:r>
      <w:r>
        <w:rPr>
          <w:rFonts w:ascii="Times New Roman" w:hAnsi="Times New Roman" w:eastAsia="仿宋_GB2312"/>
          <w:bCs/>
          <w:sz w:val="32"/>
          <w:szCs w:val="32"/>
        </w:rPr>
        <w:t>82.8</w:t>
      </w:r>
      <w:r>
        <w:rPr>
          <w:rFonts w:hint="eastAsia" w:ascii="Times New Roman" w:hAnsi="Times New Roman" w:eastAsia="仿宋_GB2312"/>
          <w:bCs/>
          <w:sz w:val="32"/>
          <w:szCs w:val="32"/>
        </w:rPr>
        <w:t>岁，是全国森林康养基地，被评为全国控制污染最好城市之一，是宜游宜居的美丽海滨城区和名副其实的江苏山海大公园。随着海上云台山景区、连云老街、北固山森林公园、连云新城陆续开发建设，连云区</w:t>
      </w:r>
      <w:r>
        <w:rPr>
          <w:rFonts w:ascii="Times New Roman" w:hAnsi="Times New Roman" w:eastAsia="仿宋_GB2312"/>
          <w:bCs/>
          <w:sz w:val="32"/>
          <w:szCs w:val="32"/>
        </w:rPr>
        <w:t>“</w:t>
      </w:r>
      <w:r>
        <w:rPr>
          <w:rFonts w:hint="eastAsia" w:ascii="Times New Roman" w:hAnsi="Times New Roman" w:eastAsia="仿宋_GB2312"/>
          <w:bCs/>
          <w:sz w:val="32"/>
          <w:szCs w:val="32"/>
        </w:rPr>
        <w:t>三日游</w:t>
      </w:r>
      <w:r>
        <w:rPr>
          <w:rFonts w:ascii="Times New Roman" w:hAnsi="Times New Roman" w:eastAsia="仿宋_GB2312"/>
          <w:bCs/>
          <w:sz w:val="32"/>
          <w:szCs w:val="32"/>
        </w:rPr>
        <w:t>”</w:t>
      </w:r>
      <w:r>
        <w:rPr>
          <w:rFonts w:hint="eastAsia" w:ascii="Times New Roman" w:hAnsi="Times New Roman" w:eastAsia="仿宋_GB2312"/>
          <w:bCs/>
          <w:sz w:val="32"/>
          <w:szCs w:val="32"/>
        </w:rPr>
        <w:t>旅游格局逐渐形成。</w:t>
      </w:r>
      <w:r>
        <w:rPr>
          <w:rFonts w:ascii="Times New Roman" w:hAnsi="Times New Roman" w:eastAsia="仿宋_GB2312"/>
          <w:bCs/>
          <w:sz w:val="32"/>
          <w:szCs w:val="32"/>
        </w:rPr>
        <w:t>20</w:t>
      </w:r>
      <w:r>
        <w:rPr>
          <w:rFonts w:hint="eastAsia" w:ascii="Times New Roman" w:hAnsi="Times New Roman" w:eastAsia="仿宋_GB2312"/>
          <w:bCs/>
          <w:sz w:val="32"/>
          <w:szCs w:val="32"/>
          <w:lang w:val="en-US" w:eastAsia="zh-CN"/>
        </w:rPr>
        <w:t>21</w:t>
      </w:r>
      <w:r>
        <w:rPr>
          <w:rFonts w:hint="eastAsia" w:ascii="Times New Roman" w:hAnsi="Times New Roman" w:eastAsia="仿宋_GB2312"/>
          <w:bCs/>
          <w:sz w:val="32"/>
          <w:szCs w:val="32"/>
        </w:rPr>
        <w:t>年，全区接待国内外游客</w:t>
      </w:r>
      <w:r>
        <w:rPr>
          <w:rFonts w:hint="eastAsia" w:ascii="Times New Roman" w:hAnsi="Times New Roman" w:eastAsia="仿宋_GB2312"/>
          <w:bCs/>
          <w:sz w:val="32"/>
          <w:szCs w:val="32"/>
          <w:lang w:val="en-US" w:eastAsia="zh-CN"/>
        </w:rPr>
        <w:t>900</w:t>
      </w:r>
      <w:r>
        <w:rPr>
          <w:rFonts w:hint="eastAsia" w:ascii="Times New Roman" w:hAnsi="Times New Roman" w:eastAsia="仿宋_GB2312"/>
          <w:bCs/>
          <w:sz w:val="32"/>
          <w:szCs w:val="32"/>
        </w:rPr>
        <w:t>万人次，旅游综合收入</w:t>
      </w:r>
      <w:r>
        <w:rPr>
          <w:rFonts w:hint="eastAsia" w:ascii="Times New Roman" w:hAnsi="Times New Roman" w:eastAsia="仿宋_GB2312"/>
          <w:bCs/>
          <w:sz w:val="32"/>
          <w:szCs w:val="32"/>
          <w:lang w:eastAsia="zh-CN"/>
        </w:rPr>
        <w:t>过百</w:t>
      </w:r>
      <w:r>
        <w:rPr>
          <w:rFonts w:hint="eastAsia" w:ascii="Times New Roman" w:hAnsi="Times New Roman" w:eastAsia="仿宋_GB2312"/>
          <w:bCs/>
          <w:sz w:val="32"/>
          <w:szCs w:val="32"/>
        </w:rPr>
        <w:t>亿元。</w:t>
      </w:r>
    </w:p>
    <w:p>
      <w:pPr>
        <w:widowControl/>
        <w:spacing w:line="560" w:lineRule="exact"/>
        <w:ind w:firstLine="640" w:firstLineChars="200"/>
        <w:jc w:val="both"/>
        <w:rPr>
          <w:rFonts w:ascii="Times New Roman" w:hAnsi="Times New Roman" w:eastAsia="仿宋_GB2312"/>
          <w:bCs/>
          <w:sz w:val="32"/>
          <w:szCs w:val="32"/>
        </w:rPr>
      </w:pPr>
      <w:r>
        <w:rPr>
          <w:rFonts w:hint="eastAsia" w:ascii="Times New Roman" w:hAnsi="Times New Roman" w:eastAsia="黑体"/>
          <w:bCs/>
          <w:sz w:val="32"/>
          <w:szCs w:val="32"/>
        </w:rPr>
        <w:t>连云区是一个资源丰富的海滨城区</w:t>
      </w:r>
      <w:r>
        <w:rPr>
          <w:rFonts w:hint="eastAsia" w:ascii="Times New Roman" w:hAnsi="Times New Roman" w:eastAsia="仿宋_GB2312"/>
          <w:bCs/>
          <w:sz w:val="32"/>
          <w:szCs w:val="32"/>
        </w:rPr>
        <w:t>。连云区依海而生，拥有丰富的水产资源，毗邻的海州湾渔场曾是我国著名的八大渔场之一，全区紫菜养殖面积</w:t>
      </w:r>
      <w:r>
        <w:rPr>
          <w:rFonts w:ascii="Times New Roman" w:hAnsi="Times New Roman" w:eastAsia="仿宋_GB2312"/>
          <w:bCs/>
          <w:sz w:val="32"/>
          <w:szCs w:val="32"/>
        </w:rPr>
        <w:t>15</w:t>
      </w:r>
      <w:r>
        <w:rPr>
          <w:rFonts w:hint="eastAsia" w:ascii="Times New Roman" w:hAnsi="Times New Roman" w:eastAsia="仿宋_GB2312"/>
          <w:bCs/>
          <w:sz w:val="32"/>
          <w:szCs w:val="32"/>
        </w:rPr>
        <w:t>万亩，占全国产量</w:t>
      </w:r>
      <w:r>
        <w:rPr>
          <w:rFonts w:ascii="Times New Roman" w:hAnsi="Times New Roman" w:eastAsia="仿宋_GB2312"/>
          <w:bCs/>
          <w:sz w:val="32"/>
          <w:szCs w:val="32"/>
        </w:rPr>
        <w:t>20%</w:t>
      </w:r>
      <w:r>
        <w:rPr>
          <w:rFonts w:hint="eastAsia" w:ascii="Times New Roman" w:hAnsi="Times New Roman" w:eastAsia="仿宋_GB2312"/>
          <w:bCs/>
          <w:sz w:val="32"/>
          <w:szCs w:val="32"/>
        </w:rPr>
        <w:t>以上；全区海岸线长</w:t>
      </w:r>
      <w:r>
        <w:rPr>
          <w:rFonts w:ascii="Times New Roman" w:hAnsi="Times New Roman" w:eastAsia="仿宋_GB2312"/>
          <w:bCs/>
          <w:sz w:val="32"/>
          <w:szCs w:val="32"/>
        </w:rPr>
        <w:t>118.4</w:t>
      </w:r>
      <w:r>
        <w:rPr>
          <w:rFonts w:hint="eastAsia" w:ascii="Times New Roman" w:hAnsi="Times New Roman" w:eastAsia="仿宋_GB2312"/>
          <w:bCs/>
          <w:sz w:val="32"/>
          <w:szCs w:val="32"/>
        </w:rPr>
        <w:t>公里，其中基岩岸线</w:t>
      </w:r>
      <w:r>
        <w:rPr>
          <w:rFonts w:ascii="Times New Roman" w:hAnsi="Times New Roman" w:eastAsia="仿宋_GB2312"/>
          <w:bCs/>
          <w:sz w:val="32"/>
          <w:szCs w:val="32"/>
        </w:rPr>
        <w:t>40</w:t>
      </w:r>
      <w:r>
        <w:rPr>
          <w:rFonts w:hint="eastAsia" w:ascii="Times New Roman" w:hAnsi="Times New Roman" w:eastAsia="仿宋_GB2312"/>
          <w:bCs/>
          <w:sz w:val="32"/>
          <w:szCs w:val="32"/>
        </w:rPr>
        <w:t>多公里，拥有海域面积</w:t>
      </w:r>
      <w:r>
        <w:rPr>
          <w:rFonts w:ascii="Times New Roman" w:hAnsi="Times New Roman" w:eastAsia="仿宋_GB2312"/>
          <w:bCs/>
          <w:sz w:val="32"/>
          <w:szCs w:val="32"/>
        </w:rPr>
        <w:t>1600</w:t>
      </w:r>
      <w:r>
        <w:rPr>
          <w:rFonts w:hint="eastAsia" w:ascii="Times New Roman" w:hAnsi="Times New Roman" w:eastAsia="仿宋_GB2312"/>
          <w:bCs/>
          <w:sz w:val="32"/>
          <w:szCs w:val="32"/>
        </w:rPr>
        <w:t>平方公里，近海可养殖海域</w:t>
      </w:r>
      <w:r>
        <w:rPr>
          <w:rFonts w:ascii="Times New Roman" w:hAnsi="Times New Roman" w:eastAsia="仿宋_GB2312"/>
          <w:bCs/>
          <w:sz w:val="32"/>
          <w:szCs w:val="32"/>
        </w:rPr>
        <w:t>533</w:t>
      </w:r>
      <w:r>
        <w:rPr>
          <w:rFonts w:hint="eastAsia" w:ascii="Times New Roman" w:hAnsi="Times New Roman" w:eastAsia="仿宋_GB2312"/>
          <w:bCs/>
          <w:sz w:val="32"/>
          <w:szCs w:val="32"/>
        </w:rPr>
        <w:t>平方公里，沿海滩涂</w:t>
      </w:r>
      <w:r>
        <w:rPr>
          <w:rFonts w:ascii="Times New Roman" w:hAnsi="Times New Roman" w:eastAsia="仿宋_GB2312"/>
          <w:bCs/>
          <w:sz w:val="32"/>
          <w:szCs w:val="32"/>
        </w:rPr>
        <w:t>6.3</w:t>
      </w:r>
      <w:r>
        <w:rPr>
          <w:rFonts w:hint="eastAsia" w:ascii="Times New Roman" w:hAnsi="Times New Roman" w:eastAsia="仿宋_GB2312"/>
          <w:bCs/>
          <w:sz w:val="32"/>
          <w:szCs w:val="32"/>
        </w:rPr>
        <w:t>万亩，具有发展临港工业的良好资源禀赋。连云区生态本底良好，森林蓄积量</w:t>
      </w:r>
      <w:r>
        <w:rPr>
          <w:rFonts w:ascii="Times New Roman" w:hAnsi="Times New Roman" w:eastAsia="仿宋_GB2312"/>
          <w:bCs/>
          <w:sz w:val="32"/>
          <w:szCs w:val="32"/>
        </w:rPr>
        <w:t>9.92</w:t>
      </w:r>
      <w:r>
        <w:rPr>
          <w:rFonts w:hint="eastAsia" w:ascii="Times New Roman" w:hAnsi="Times New Roman" w:eastAsia="仿宋_GB2312"/>
          <w:bCs/>
          <w:sz w:val="32"/>
          <w:szCs w:val="32"/>
        </w:rPr>
        <w:t>万立方米，森林覆盖率达</w:t>
      </w:r>
      <w:r>
        <w:rPr>
          <w:rFonts w:ascii="Times New Roman" w:hAnsi="Times New Roman" w:eastAsia="仿宋_GB2312"/>
          <w:bCs/>
          <w:sz w:val="32"/>
          <w:szCs w:val="32"/>
        </w:rPr>
        <w:t>43%</w:t>
      </w:r>
      <w:r>
        <w:rPr>
          <w:rFonts w:hint="eastAsia" w:ascii="Times New Roman" w:hAnsi="Times New Roman" w:eastAsia="仿宋_GB2312"/>
          <w:bCs/>
          <w:sz w:val="32"/>
          <w:szCs w:val="32"/>
        </w:rPr>
        <w:t>，全省县区排名第一，为省级生态文明建设示范区。辖区内田湾核电站是目前国内单机容量最大的核电站，也是迄今为止中国与俄罗斯最大的合作项目，现有机组年发电量达</w:t>
      </w:r>
      <w:r>
        <w:rPr>
          <w:rFonts w:ascii="Times New Roman" w:hAnsi="Times New Roman" w:eastAsia="仿宋_GB2312"/>
          <w:bCs/>
          <w:sz w:val="32"/>
          <w:szCs w:val="32"/>
        </w:rPr>
        <w:t>400</w:t>
      </w:r>
      <w:r>
        <w:rPr>
          <w:rFonts w:hint="eastAsia" w:ascii="Times New Roman" w:hAnsi="Times New Roman" w:eastAsia="仿宋_GB2312"/>
          <w:bCs/>
          <w:sz w:val="32"/>
          <w:szCs w:val="32"/>
        </w:rPr>
        <w:t>亿千瓦时。</w:t>
      </w:r>
    </w:p>
    <w:p>
      <w:pPr>
        <w:widowControl/>
        <w:spacing w:line="560" w:lineRule="exact"/>
        <w:ind w:firstLine="640" w:firstLineChars="200"/>
        <w:jc w:val="both"/>
        <w:rPr>
          <w:rFonts w:ascii="Times New Roman" w:hAnsi="Times New Roman" w:eastAsia="仿宋_GB2312"/>
          <w:bCs/>
          <w:sz w:val="32"/>
          <w:szCs w:val="32"/>
        </w:rPr>
      </w:pPr>
      <w:r>
        <w:rPr>
          <w:rFonts w:hint="eastAsia" w:ascii="Times New Roman" w:hAnsi="Times New Roman" w:eastAsia="黑体"/>
          <w:bCs/>
          <w:sz w:val="32"/>
          <w:szCs w:val="32"/>
        </w:rPr>
        <w:t>连云区是一个备受关注的热点城区</w:t>
      </w:r>
      <w:r>
        <w:rPr>
          <w:rFonts w:hint="eastAsia" w:ascii="Times New Roman" w:hAnsi="Times New Roman" w:eastAsia="楷体_GB2312"/>
          <w:bCs/>
          <w:sz w:val="32"/>
          <w:szCs w:val="32"/>
        </w:rPr>
        <w:t>。</w:t>
      </w:r>
      <w:r>
        <w:rPr>
          <w:rFonts w:hint="eastAsia" w:ascii="Times New Roman" w:hAnsi="Times New Roman" w:eastAsia="仿宋_GB2312"/>
          <w:sz w:val="32"/>
          <w:szCs w:val="32"/>
        </w:rPr>
        <w:t>集港口、海滨、园区等优质资源于一身的连云区，处于</w:t>
      </w:r>
      <w:r>
        <w:rPr>
          <w:rFonts w:ascii="Times New Roman" w:hAnsi="Times New Roman" w:eastAsia="仿宋_GB2312"/>
          <w:sz w:val="32"/>
          <w:szCs w:val="32"/>
        </w:rPr>
        <w:t>“</w:t>
      </w:r>
      <w:r>
        <w:rPr>
          <w:rFonts w:hint="eastAsia" w:ascii="Times New Roman" w:hAnsi="Times New Roman" w:eastAsia="仿宋_GB2312"/>
          <w:sz w:val="32"/>
          <w:szCs w:val="32"/>
        </w:rPr>
        <w:t>一带一路</w:t>
      </w:r>
      <w:r>
        <w:rPr>
          <w:rFonts w:ascii="Times New Roman" w:hAnsi="Times New Roman" w:eastAsia="仿宋_GB2312"/>
          <w:sz w:val="32"/>
          <w:szCs w:val="32"/>
        </w:rPr>
        <w:t>”</w:t>
      </w:r>
      <w:r>
        <w:rPr>
          <w:rFonts w:hint="eastAsia" w:ascii="Times New Roman" w:hAnsi="Times New Roman" w:eastAsia="仿宋_GB2312"/>
          <w:sz w:val="32"/>
          <w:szCs w:val="32"/>
        </w:rPr>
        <w:t>建设交汇点，占据连云港市</w:t>
      </w:r>
      <w:r>
        <w:rPr>
          <w:rFonts w:ascii="Times New Roman" w:hAnsi="Times New Roman" w:eastAsia="仿宋_GB2312"/>
          <w:sz w:val="32"/>
          <w:szCs w:val="32"/>
        </w:rPr>
        <w:t>“</w:t>
      </w:r>
      <w:r>
        <w:rPr>
          <w:rFonts w:hint="eastAsia" w:ascii="Times New Roman" w:hAnsi="Times New Roman" w:eastAsia="仿宋_GB2312"/>
          <w:sz w:val="32"/>
          <w:szCs w:val="32"/>
        </w:rPr>
        <w:t>一心三极</w:t>
      </w:r>
      <w:r>
        <w:rPr>
          <w:rFonts w:ascii="Times New Roman" w:hAnsi="Times New Roman" w:eastAsia="仿宋_GB2312"/>
          <w:sz w:val="32"/>
          <w:szCs w:val="32"/>
        </w:rPr>
        <w:t>”</w:t>
      </w:r>
      <w:r>
        <w:rPr>
          <w:rFonts w:hint="eastAsia" w:ascii="Times New Roman" w:hAnsi="Times New Roman" w:eastAsia="仿宋_GB2312"/>
          <w:sz w:val="32"/>
          <w:szCs w:val="32"/>
        </w:rPr>
        <w:t>城市总体发展规划中的一心、一极，是全市推进</w:t>
      </w:r>
      <w:r>
        <w:rPr>
          <w:rFonts w:ascii="Times New Roman" w:hAnsi="Times New Roman" w:eastAsia="仿宋_GB2312"/>
          <w:sz w:val="32"/>
          <w:szCs w:val="32"/>
        </w:rPr>
        <w:t>“</w:t>
      </w:r>
      <w:r>
        <w:rPr>
          <w:rFonts w:hint="eastAsia" w:ascii="Times New Roman" w:hAnsi="Times New Roman" w:eastAsia="仿宋_GB2312"/>
          <w:sz w:val="32"/>
          <w:szCs w:val="32"/>
        </w:rPr>
        <w:t>一带一路</w:t>
      </w:r>
      <w:r>
        <w:rPr>
          <w:rFonts w:ascii="Times New Roman" w:hAnsi="Times New Roman" w:eastAsia="仿宋_GB2312"/>
          <w:sz w:val="32"/>
          <w:szCs w:val="32"/>
        </w:rPr>
        <w:t>”</w:t>
      </w:r>
      <w:r>
        <w:rPr>
          <w:rFonts w:hint="eastAsia" w:ascii="Times New Roman" w:hAnsi="Times New Roman" w:eastAsia="仿宋_GB2312"/>
          <w:sz w:val="32"/>
          <w:szCs w:val="32"/>
        </w:rPr>
        <w:t>交汇点建设的主战场和江苏沿海开发的重要增长极，持续受到国家和省市的高度关注。连云新城是江苏省三大中央商务区之一，市委市政府把其定位为国际化、现代化的城市新中心，将运用最先进的理念进行规划开发，拓展智慧港航、对外贸易、会务会展、智慧城市、商务智能商务功能，引进高端医养健康项目，加快优质教育资源配置，全力打造</w:t>
      </w:r>
      <w:r>
        <w:rPr>
          <w:rFonts w:ascii="Times New Roman" w:hAnsi="Times New Roman" w:eastAsia="仿宋_GB2312"/>
          <w:sz w:val="32"/>
          <w:szCs w:val="32"/>
        </w:rPr>
        <w:t>“</w:t>
      </w:r>
      <w:r>
        <w:rPr>
          <w:rFonts w:hint="eastAsia" w:ascii="Times New Roman" w:hAnsi="Times New Roman" w:eastAsia="仿宋_GB2312"/>
          <w:sz w:val="32"/>
          <w:szCs w:val="32"/>
        </w:rPr>
        <w:t>一带一路</w:t>
      </w:r>
      <w:r>
        <w:rPr>
          <w:rFonts w:ascii="Times New Roman" w:hAnsi="Times New Roman" w:eastAsia="仿宋_GB2312"/>
          <w:sz w:val="32"/>
          <w:szCs w:val="32"/>
        </w:rPr>
        <w:t>”</w:t>
      </w:r>
      <w:r>
        <w:rPr>
          <w:rFonts w:hint="eastAsia" w:ascii="Times New Roman" w:hAnsi="Times New Roman" w:eastAsia="仿宋_GB2312"/>
          <w:sz w:val="32"/>
          <w:szCs w:val="32"/>
        </w:rPr>
        <w:t>强支点核心区。</w:t>
      </w:r>
      <w:r>
        <w:rPr>
          <w:rFonts w:ascii="Times New Roman" w:hAnsi="Times New Roman" w:eastAsia="仿宋_GB2312"/>
          <w:bCs/>
          <w:sz w:val="32"/>
          <w:szCs w:val="32"/>
        </w:rPr>
        <w:t>2019</w:t>
      </w:r>
      <w:r>
        <w:rPr>
          <w:rFonts w:hint="eastAsia" w:ascii="Times New Roman" w:hAnsi="Times New Roman" w:eastAsia="仿宋_GB2312"/>
          <w:bCs/>
          <w:sz w:val="32"/>
          <w:szCs w:val="32"/>
        </w:rPr>
        <w:t>年</w:t>
      </w:r>
      <w:r>
        <w:rPr>
          <w:rFonts w:ascii="Times New Roman" w:hAnsi="Times New Roman" w:eastAsia="仿宋_GB2312"/>
          <w:bCs/>
          <w:sz w:val="32"/>
          <w:szCs w:val="32"/>
        </w:rPr>
        <w:t>8</w:t>
      </w:r>
      <w:r>
        <w:rPr>
          <w:rFonts w:hint="eastAsia" w:ascii="Times New Roman" w:hAnsi="Times New Roman" w:eastAsia="仿宋_GB2312"/>
          <w:bCs/>
          <w:sz w:val="32"/>
          <w:szCs w:val="32"/>
        </w:rPr>
        <w:t>月</w:t>
      </w:r>
      <w:r>
        <w:rPr>
          <w:rFonts w:ascii="Times New Roman" w:hAnsi="Times New Roman" w:eastAsia="仿宋_GB2312"/>
          <w:bCs/>
          <w:sz w:val="32"/>
          <w:szCs w:val="32"/>
        </w:rPr>
        <w:t>26</w:t>
      </w:r>
      <w:r>
        <w:rPr>
          <w:rFonts w:hint="eastAsia" w:ascii="Times New Roman" w:hAnsi="Times New Roman" w:eastAsia="仿宋_GB2312"/>
          <w:bCs/>
          <w:sz w:val="32"/>
          <w:szCs w:val="32"/>
        </w:rPr>
        <w:t>日江苏自由贸易试验区正式获批，连云区块作为江苏自贸试验区连云港片区的核心组成部分，规划面积</w:t>
      </w:r>
      <w:r>
        <w:rPr>
          <w:rFonts w:ascii="Times New Roman" w:hAnsi="Times New Roman" w:eastAsia="仿宋_GB2312"/>
          <w:bCs/>
          <w:sz w:val="32"/>
          <w:szCs w:val="32"/>
        </w:rPr>
        <w:t>5.43</w:t>
      </w:r>
      <w:r>
        <w:rPr>
          <w:rFonts w:hint="eastAsia" w:ascii="Times New Roman" w:hAnsi="Times New Roman" w:eastAsia="仿宋_GB2312"/>
          <w:bCs/>
          <w:sz w:val="32"/>
          <w:szCs w:val="32"/>
        </w:rPr>
        <w:t>平方公里</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重点发展总部经济、现代物流、健康医养、金融服务、休闲旅游、商务配套、大数据及跨境电商等现代服务业，着力构建一区七块三组团的</w:t>
      </w:r>
      <w:r>
        <w:rPr>
          <w:rFonts w:ascii="Times New Roman" w:hAnsi="Times New Roman" w:eastAsia="仿宋_GB2312"/>
          <w:bCs/>
          <w:sz w:val="32"/>
          <w:szCs w:val="32"/>
        </w:rPr>
        <w:t>“173”</w:t>
      </w:r>
      <w:r>
        <w:rPr>
          <w:rFonts w:hint="eastAsia" w:ascii="Times New Roman" w:hAnsi="Times New Roman" w:eastAsia="仿宋_GB2312"/>
          <w:bCs/>
          <w:sz w:val="32"/>
          <w:szCs w:val="32"/>
        </w:rPr>
        <w:t>全域自贸体系。</w:t>
      </w:r>
    </w:p>
    <w:p>
      <w:pPr>
        <w:spacing w:line="560" w:lineRule="exact"/>
        <w:rPr>
          <w:sz w:val="36"/>
          <w:szCs w:val="22"/>
        </w:rPr>
      </w:pPr>
    </w:p>
    <w:p/>
    <w:sectPr>
      <w:footerReference r:id="rId3" w:type="default"/>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rPr>
                        <w:rFonts w:ascii="Times New Roman" w:hAnsi="Times New Roman"/>
                        <w:sz w:val="28"/>
                        <w:szCs w:val="2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rPr>
                        <w:rFonts w:ascii="Times New Roman" w:hAnsi="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82E20"/>
    <w:rsid w:val="27687470"/>
    <w:rsid w:val="2CB34185"/>
    <w:rsid w:val="3492282D"/>
    <w:rsid w:val="35BC7A07"/>
    <w:rsid w:val="3E027EEC"/>
    <w:rsid w:val="3F676329"/>
    <w:rsid w:val="40351D2D"/>
    <w:rsid w:val="50B213CE"/>
    <w:rsid w:val="53C840F9"/>
    <w:rsid w:val="55FC0D3D"/>
    <w:rsid w:val="644D348F"/>
    <w:rsid w:val="65184F25"/>
    <w:rsid w:val="65EA574D"/>
    <w:rsid w:val="67B53825"/>
    <w:rsid w:val="72B3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1489</Words>
  <Characters>1570</Characters>
  <Lines>0</Lines>
  <Paragraphs>0</Paragraphs>
  <TotalTime>0</TotalTime>
  <ScaleCrop>false</ScaleCrop>
  <LinksUpToDate>false</LinksUpToDate>
  <CharactersWithSpaces>1570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2022-04-14T02:08:00Z</dcterms:created>
  <dc:creator>Administrator</dc:creator>
  <cp:lastModifiedBy>龚勃文</cp:lastModifiedBy>
  <dcterms:modified xsi:type="dcterms:W3CDTF">2022-04-14T03:14:21Z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45F1A3BCC09046C198342C0EC02D45E9</vt:lpwstr>
  </property>
</Properties>
</file>