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40" w:lineRule="exact"/>
        <w:jc w:val="center"/>
        <w:rPr>
          <w:rFonts w:hint="eastAsia" w:ascii="方正小标宋简体" w:eastAsia="方正小标宋简体" w:hAnsiTheme="minorEastAsia"/>
          <w:bCs/>
          <w:spacing w:val="-4"/>
          <w:sz w:val="44"/>
          <w:szCs w:val="44"/>
        </w:rPr>
      </w:pPr>
    </w:p>
    <w:p>
      <w:pPr>
        <w:shd w:val="solid" w:color="FFFFFF" w:fill="auto"/>
        <w:autoSpaceDN w:val="0"/>
        <w:spacing w:line="640" w:lineRule="exact"/>
        <w:jc w:val="center"/>
        <w:rPr>
          <w:rFonts w:ascii="方正小标宋简体" w:eastAsia="方正小标宋简体" w:hAnsiTheme="minorEastAsia"/>
          <w:bCs/>
          <w:spacing w:val="-4"/>
          <w:sz w:val="44"/>
          <w:szCs w:val="44"/>
        </w:rPr>
      </w:pPr>
      <w:r>
        <w:rPr>
          <w:rFonts w:hint="eastAsia" w:ascii="方正小标宋简体" w:eastAsia="方正小标宋简体" w:hAnsiTheme="minorEastAsia"/>
          <w:bCs/>
          <w:spacing w:val="-4"/>
          <w:sz w:val="44"/>
          <w:szCs w:val="44"/>
        </w:rPr>
        <w:t>国家粮食和物资储备局内蒙古局</w:t>
      </w:r>
    </w:p>
    <w:p>
      <w:pPr>
        <w:shd w:val="solid" w:color="FFFFFF" w:fill="auto"/>
        <w:autoSpaceDN w:val="0"/>
        <w:spacing w:line="640" w:lineRule="exact"/>
        <w:jc w:val="center"/>
        <w:rPr>
          <w:rFonts w:ascii="方正小标宋简体" w:eastAsia="方正小标宋简体" w:hAnsiTheme="minorEastAsia"/>
          <w:bCs/>
          <w:sz w:val="44"/>
          <w:szCs w:val="44"/>
          <w:shd w:val="clear" w:color="auto" w:fill="FFFFFF"/>
        </w:rPr>
      </w:pPr>
      <w:r>
        <w:rPr>
          <w:rFonts w:hint="eastAsia" w:ascii="方正小标宋简体" w:eastAsia="方正小标宋简体" w:hAnsiTheme="minorEastAsia"/>
          <w:bCs/>
          <w:spacing w:val="-4"/>
          <w:sz w:val="44"/>
          <w:szCs w:val="44"/>
        </w:rPr>
        <w:t>2022年度</w:t>
      </w:r>
      <w:r>
        <w:rPr>
          <w:rFonts w:hint="eastAsia" w:ascii="方正小标宋简体" w:eastAsia="方正小标宋简体" w:hAnsiTheme="minorEastAsia"/>
          <w:bCs/>
          <w:sz w:val="44"/>
          <w:szCs w:val="44"/>
          <w:shd w:val="clear" w:color="auto" w:fill="FFFFFF"/>
        </w:rPr>
        <w:t>考试录用公务员面试公告</w:t>
      </w:r>
    </w:p>
    <w:p>
      <w:pPr>
        <w:shd w:val="solid" w:color="FFFFFF" w:fill="auto"/>
        <w:autoSpaceDN w:val="0"/>
        <w:spacing w:line="640" w:lineRule="exact"/>
        <w:ind w:firstLine="640"/>
        <w:rPr>
          <w:rFonts w:eastAsia="仿宋_GB2312"/>
          <w:sz w:val="32"/>
          <w:szCs w:val="32"/>
          <w:shd w:val="clear" w:color="auto" w:fill="FFFFFF"/>
        </w:rPr>
      </w:pPr>
    </w:p>
    <w:p>
      <w:pPr>
        <w:shd w:val="solid" w:color="FFFFFF" w:fill="auto"/>
        <w:autoSpaceDN w:val="0"/>
        <w:spacing w:line="640" w:lineRule="exact"/>
        <w:rPr>
          <w:sz w:val="32"/>
          <w:szCs w:val="32"/>
          <w:shd w:val="clear" w:color="auto" w:fill="FFFFFF"/>
        </w:rPr>
      </w:pPr>
      <w:r>
        <w:rPr>
          <w:rFonts w:hint="eastAsia" w:eastAsia="仿宋_GB2312"/>
          <w:sz w:val="36"/>
          <w:szCs w:val="36"/>
        </w:rPr>
        <w:t xml:space="preserve"> </w:t>
      </w:r>
      <w:r>
        <w:rPr>
          <w:rFonts w:hint="eastAsia" w:eastAsia="仿宋_GB2312"/>
          <w:sz w:val="32"/>
          <w:szCs w:val="32"/>
        </w:rPr>
        <w:t xml:space="preserve">   </w:t>
      </w:r>
      <w:r>
        <w:rPr>
          <w:rFonts w:eastAsia="仿宋_GB2312"/>
          <w:sz w:val="32"/>
          <w:szCs w:val="32"/>
        </w:rPr>
        <w:t>根据公务员法和公务员录用有关规定</w:t>
      </w:r>
      <w:r>
        <w:rPr>
          <w:rFonts w:eastAsia="仿宋_GB2312"/>
          <w:sz w:val="32"/>
          <w:szCs w:val="32"/>
          <w:shd w:val="clear" w:color="auto" w:fill="FFFFFF"/>
        </w:rPr>
        <w:t>，现</w:t>
      </w:r>
      <w:r>
        <w:rPr>
          <w:rFonts w:eastAsia="仿宋_GB2312"/>
          <w:sz w:val="32"/>
          <w:szCs w:val="32"/>
        </w:rPr>
        <w:t>就</w:t>
      </w:r>
      <w:r>
        <w:rPr>
          <w:rFonts w:hint="eastAsia" w:eastAsia="仿宋_GB2312"/>
          <w:sz w:val="32"/>
          <w:szCs w:val="32"/>
        </w:rPr>
        <w:t>20</w:t>
      </w:r>
      <w:r>
        <w:rPr>
          <w:rFonts w:eastAsia="仿宋_GB2312"/>
          <w:sz w:val="32"/>
          <w:szCs w:val="32"/>
        </w:rPr>
        <w:t>22</w:t>
      </w:r>
      <w:r>
        <w:rPr>
          <w:rFonts w:hint="eastAsia" w:eastAsia="仿宋_GB2312"/>
          <w:sz w:val="32"/>
          <w:szCs w:val="32"/>
        </w:rPr>
        <w:t>年国家粮食和物资储备局内蒙古局</w:t>
      </w:r>
      <w:r>
        <w:rPr>
          <w:rFonts w:hint="eastAsia" w:eastAsia="仿宋_GB2312"/>
          <w:sz w:val="32"/>
          <w:szCs w:val="32"/>
          <w:shd w:val="clear" w:color="auto" w:fill="FFFFFF"/>
        </w:rPr>
        <w:t>考试</w:t>
      </w:r>
      <w:r>
        <w:rPr>
          <w:rFonts w:eastAsia="仿宋_GB2312"/>
          <w:sz w:val="32"/>
          <w:szCs w:val="32"/>
          <w:shd w:val="clear" w:color="auto" w:fill="FFFFFF"/>
        </w:rPr>
        <w:t>录用公务员面试有关事宜通知如下：</w:t>
      </w:r>
    </w:p>
    <w:p>
      <w:pPr>
        <w:shd w:val="solid" w:color="FFFFFF" w:fill="auto"/>
        <w:autoSpaceDN w:val="0"/>
        <w:spacing w:line="640" w:lineRule="exact"/>
        <w:ind w:left="1363" w:hanging="720"/>
        <w:rPr>
          <w:rFonts w:eastAsia="黑体"/>
          <w:sz w:val="32"/>
          <w:szCs w:val="32"/>
          <w:shd w:val="clear" w:color="auto" w:fill="FFFFFF"/>
        </w:rPr>
      </w:pPr>
      <w:r>
        <w:rPr>
          <w:rFonts w:eastAsia="黑体"/>
          <w:sz w:val="32"/>
          <w:szCs w:val="32"/>
          <w:shd w:val="clear" w:color="auto" w:fill="FFFFFF"/>
        </w:rPr>
        <w:t>一、面试名单</w:t>
      </w:r>
      <w:r>
        <w:rPr>
          <w:rFonts w:hint="eastAsia" w:eastAsia="黑体"/>
          <w:sz w:val="32"/>
          <w:szCs w:val="32"/>
        </w:rPr>
        <w:t>（按准考证号顺序排列）</w:t>
      </w:r>
    </w:p>
    <w:tbl>
      <w:tblPr>
        <w:tblStyle w:val="7"/>
        <w:tblW w:w="8817" w:type="dxa"/>
        <w:jc w:val="center"/>
        <w:tblLayout w:type="fixed"/>
        <w:tblCellMar>
          <w:top w:w="0" w:type="dxa"/>
          <w:left w:w="108" w:type="dxa"/>
          <w:bottom w:w="0" w:type="dxa"/>
          <w:right w:w="108" w:type="dxa"/>
        </w:tblCellMar>
      </w:tblPr>
      <w:tblGrid>
        <w:gridCol w:w="2234"/>
        <w:gridCol w:w="1134"/>
        <w:gridCol w:w="1134"/>
        <w:gridCol w:w="2156"/>
        <w:gridCol w:w="1370"/>
        <w:gridCol w:w="789"/>
      </w:tblGrid>
      <w:tr>
        <w:tblPrEx>
          <w:tblCellMar>
            <w:top w:w="0" w:type="dxa"/>
            <w:left w:w="108" w:type="dxa"/>
            <w:bottom w:w="0" w:type="dxa"/>
            <w:right w:w="108" w:type="dxa"/>
          </w:tblCellMar>
        </w:tblPrEx>
        <w:trPr>
          <w:trHeight w:val="1316"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黑体"/>
                <w:kern w:val="0"/>
                <w:sz w:val="28"/>
                <w:szCs w:val="28"/>
              </w:rPr>
            </w:pPr>
            <w:r>
              <w:rPr>
                <w:rFonts w:hint="eastAsia" w:eastAsia="黑体"/>
                <w:kern w:val="0"/>
                <w:sz w:val="28"/>
                <w:szCs w:val="28"/>
              </w:rPr>
              <w:t>进入</w:t>
            </w:r>
          </w:p>
          <w:p>
            <w:pPr>
              <w:widowControl/>
              <w:autoSpaceDN w:val="0"/>
              <w:spacing w:line="300" w:lineRule="exact"/>
              <w:jc w:val="center"/>
              <w:rPr>
                <w:rFonts w:eastAsia="黑体"/>
                <w:kern w:val="0"/>
                <w:sz w:val="28"/>
                <w:szCs w:val="28"/>
              </w:rPr>
            </w:pPr>
            <w:r>
              <w:rPr>
                <w:rFonts w:hint="eastAsia" w:eastAsia="黑体"/>
                <w:kern w:val="0"/>
                <w:sz w:val="28"/>
                <w:szCs w:val="28"/>
              </w:rPr>
              <w:t>面试</w:t>
            </w:r>
          </w:p>
          <w:p>
            <w:pPr>
              <w:widowControl/>
              <w:autoSpaceDN w:val="0"/>
              <w:spacing w:line="300" w:lineRule="exact"/>
              <w:jc w:val="center"/>
              <w:rPr>
                <w:rFonts w:eastAsia="黑体"/>
                <w:kern w:val="0"/>
                <w:sz w:val="28"/>
                <w:szCs w:val="28"/>
              </w:rPr>
            </w:pPr>
            <w:r>
              <w:rPr>
                <w:rFonts w:hint="eastAsia" w:eastAsia="黑体"/>
                <w:kern w:val="0"/>
                <w:sz w:val="28"/>
                <w:szCs w:val="28"/>
              </w:rPr>
              <w:t>最低</w:t>
            </w:r>
          </w:p>
          <w:p>
            <w:pPr>
              <w:widowControl/>
              <w:autoSpaceDN w:val="0"/>
              <w:spacing w:line="300" w:lineRule="exact"/>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姓  名</w:t>
            </w:r>
          </w:p>
        </w:tc>
        <w:tc>
          <w:tcPr>
            <w:tcW w:w="215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准考证号</w:t>
            </w:r>
          </w:p>
        </w:tc>
        <w:tc>
          <w:tcPr>
            <w:tcW w:w="137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面试时间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财务审计处一级</w:t>
            </w:r>
            <w:r>
              <w:rPr>
                <w:rFonts w:eastAsia="仿宋_GB2312"/>
                <w:sz w:val="24"/>
                <w:szCs w:val="24"/>
              </w:rPr>
              <w:t>主任科员及以下</w:t>
            </w:r>
            <w:r>
              <w:rPr>
                <w:rFonts w:hint="eastAsia" w:eastAsia="仿宋_GB2312"/>
                <w:sz w:val="24"/>
                <w:szCs w:val="24"/>
              </w:rPr>
              <w:t>职位</w:t>
            </w:r>
            <w:r>
              <w:rPr>
                <w:rFonts w:eastAsia="仿宋_GB2312"/>
                <w:sz w:val="24"/>
                <w:szCs w:val="24"/>
              </w:rPr>
              <w:t>（300110104001）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rFonts w:eastAsia="仿宋_GB2312"/>
                <w:sz w:val="24"/>
                <w:szCs w:val="24"/>
              </w:rPr>
            </w:pPr>
            <w:r>
              <w:rPr>
                <w:rFonts w:eastAsia="仿宋_GB2312"/>
                <w:sz w:val="24"/>
                <w:szCs w:val="24"/>
              </w:rPr>
              <w:t>111.7</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刘淑姗</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014111180900216</w:t>
            </w:r>
          </w:p>
        </w:tc>
        <w:tc>
          <w:tcPr>
            <w:tcW w:w="1370"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r>
              <w:rPr>
                <w:rFonts w:eastAsia="仿宋_GB2312"/>
                <w:b/>
                <w:sz w:val="24"/>
                <w:szCs w:val="24"/>
              </w:rPr>
              <w:t>3月19日</w:t>
            </w:r>
          </w:p>
          <w:p>
            <w:pPr>
              <w:widowControl/>
              <w:autoSpaceDN w:val="0"/>
              <w:spacing w:line="300" w:lineRule="exact"/>
              <w:jc w:val="center"/>
              <w:rPr>
                <w:rFonts w:eastAsia="仿宋_GB2312"/>
                <w:b/>
                <w:sz w:val="24"/>
                <w:szCs w:val="24"/>
              </w:rPr>
            </w:pPr>
            <w:r>
              <w:rPr>
                <w:rFonts w:hint="eastAsia" w:eastAsia="仿宋_GB2312"/>
                <w:b/>
                <w:sz w:val="24"/>
                <w:szCs w:val="24"/>
              </w:rPr>
              <w:t>上</w:t>
            </w:r>
            <w:r>
              <w:rPr>
                <w:rFonts w:eastAsia="仿宋_GB2312"/>
                <w:b/>
                <w:sz w:val="24"/>
                <w:szCs w:val="24"/>
              </w:rPr>
              <w:t>午</w:t>
            </w:r>
          </w:p>
        </w:tc>
        <w:tc>
          <w:tcPr>
            <w:tcW w:w="789"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rFonts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牛敏丽</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132114010302823</w:t>
            </w:r>
          </w:p>
        </w:tc>
        <w:tc>
          <w:tcPr>
            <w:tcW w:w="1370"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rFonts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郜成龙</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135132010401430</w:t>
            </w:r>
          </w:p>
        </w:tc>
        <w:tc>
          <w:tcPr>
            <w:tcW w:w="1370"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rFonts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夏晓婷</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160114010205515</w:t>
            </w:r>
          </w:p>
        </w:tc>
        <w:tc>
          <w:tcPr>
            <w:tcW w:w="1370"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rFonts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 xml:space="preserve">方 </w:t>
            </w:r>
            <w:r>
              <w:rPr>
                <w:rFonts w:eastAsia="仿宋_GB2312"/>
                <w:sz w:val="24"/>
                <w:szCs w:val="24"/>
              </w:rPr>
              <w:t xml:space="preserve"> </w:t>
            </w:r>
            <w:r>
              <w:rPr>
                <w:rFonts w:hint="eastAsia" w:eastAsia="仿宋_GB2312"/>
                <w:sz w:val="24"/>
                <w:szCs w:val="24"/>
              </w:rPr>
              <w:t>园</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 xml:space="preserve">160115010400213 </w:t>
            </w:r>
          </w:p>
        </w:tc>
        <w:tc>
          <w:tcPr>
            <w:tcW w:w="1370"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p>
        </w:tc>
        <w:tc>
          <w:tcPr>
            <w:tcW w:w="789"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规划建设处一级主任科员及以下职位（300110104002）</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rFonts w:eastAsia="仿宋_GB2312"/>
                <w:sz w:val="24"/>
                <w:szCs w:val="24"/>
              </w:rPr>
            </w:pPr>
            <w:r>
              <w:rPr>
                <w:rFonts w:eastAsia="仿宋_GB2312"/>
                <w:sz w:val="24"/>
                <w:szCs w:val="24"/>
              </w:rPr>
              <w:t>109.5</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冯国秀</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160114010202726</w:t>
            </w:r>
          </w:p>
        </w:tc>
        <w:tc>
          <w:tcPr>
            <w:tcW w:w="137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r>
              <w:rPr>
                <w:rFonts w:eastAsia="仿宋_GB2312"/>
                <w:b/>
                <w:sz w:val="24"/>
                <w:szCs w:val="24"/>
              </w:rPr>
              <w:t>3月19日</w:t>
            </w:r>
          </w:p>
          <w:p>
            <w:pPr>
              <w:widowControl/>
              <w:autoSpaceDN w:val="0"/>
              <w:spacing w:line="300" w:lineRule="exact"/>
              <w:jc w:val="center"/>
              <w:rPr>
                <w:sz w:val="24"/>
                <w:szCs w:val="24"/>
              </w:rPr>
            </w:pPr>
            <w:r>
              <w:rPr>
                <w:rFonts w:hint="eastAsia" w:eastAsia="仿宋_GB2312"/>
                <w:b/>
                <w:sz w:val="24"/>
                <w:szCs w:val="24"/>
              </w:rPr>
              <w:t>上</w:t>
            </w:r>
            <w:r>
              <w:rPr>
                <w:rFonts w:eastAsia="仿宋_GB2312"/>
                <w:b/>
                <w:sz w:val="24"/>
                <w:szCs w:val="24"/>
              </w:rPr>
              <w:t>午</w:t>
            </w:r>
          </w:p>
        </w:tc>
        <w:tc>
          <w:tcPr>
            <w:tcW w:w="789"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何音华</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160132010209729</w:t>
            </w:r>
          </w:p>
        </w:tc>
        <w:tc>
          <w:tcPr>
            <w:tcW w:w="137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王睿龙</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160137020104913</w:t>
            </w:r>
          </w:p>
        </w:tc>
        <w:tc>
          <w:tcPr>
            <w:tcW w:w="137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罗会贤</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160141010708420</w:t>
            </w:r>
          </w:p>
        </w:tc>
        <w:tc>
          <w:tcPr>
            <w:tcW w:w="137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杨士奇</w:t>
            </w:r>
          </w:p>
        </w:tc>
        <w:tc>
          <w:tcPr>
            <w:tcW w:w="21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160153250101111</w:t>
            </w:r>
          </w:p>
        </w:tc>
        <w:tc>
          <w:tcPr>
            <w:tcW w:w="137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bl>
    <w:p>
      <w:pPr>
        <w:shd w:val="solid" w:color="FFFFFF" w:fill="auto"/>
        <w:autoSpaceDN w:val="0"/>
        <w:spacing w:line="640" w:lineRule="exact"/>
        <w:ind w:firstLine="640" w:firstLineChars="200"/>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40" w:lineRule="exact"/>
        <w:ind w:firstLine="640"/>
        <w:rPr>
          <w:rFonts w:eastAsia="仿宋_GB2312"/>
          <w:sz w:val="32"/>
          <w:szCs w:val="32"/>
          <w:shd w:val="clear" w:color="auto" w:fill="FFFFFF"/>
        </w:rPr>
      </w:pPr>
      <w:r>
        <w:rPr>
          <w:rFonts w:eastAsia="仿宋_GB2312"/>
          <w:sz w:val="32"/>
          <w:szCs w:val="32"/>
          <w:shd w:val="clear" w:color="auto" w:fill="FFFFFF"/>
        </w:rPr>
        <w:t>请进入面试的考生于20</w:t>
      </w:r>
      <w:r>
        <w:rPr>
          <w:rFonts w:hint="eastAsia" w:eastAsia="仿宋_GB2312"/>
          <w:sz w:val="32"/>
          <w:szCs w:val="32"/>
          <w:shd w:val="clear" w:color="auto" w:fill="FFFFFF"/>
        </w:rPr>
        <w:t>2</w:t>
      </w:r>
      <w:r>
        <w:rPr>
          <w:rFonts w:eastAsia="仿宋_GB2312"/>
          <w:sz w:val="32"/>
          <w:szCs w:val="32"/>
          <w:shd w:val="clear" w:color="auto" w:fill="FFFFFF"/>
        </w:rPr>
        <w:t>2年</w:t>
      </w:r>
      <w:r>
        <w:rPr>
          <w:rFonts w:hint="eastAsia" w:eastAsia="仿宋_GB2312"/>
          <w:sz w:val="32"/>
          <w:szCs w:val="32"/>
          <w:shd w:val="clear" w:color="auto" w:fill="FFFFFF"/>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6</w:t>
      </w:r>
      <w:r>
        <w:rPr>
          <w:rFonts w:eastAsia="仿宋_GB2312"/>
          <w:sz w:val="32"/>
          <w:szCs w:val="32"/>
          <w:shd w:val="clear" w:color="auto" w:fill="FFFFFF"/>
        </w:rPr>
        <w:t>日</w:t>
      </w:r>
      <w:r>
        <w:rPr>
          <w:rFonts w:hint="eastAsia" w:eastAsia="仿宋_GB2312"/>
          <w:sz w:val="32"/>
          <w:szCs w:val="32"/>
          <w:shd w:val="clear" w:color="auto" w:fill="FFFFFF"/>
        </w:rPr>
        <w:t>18</w:t>
      </w:r>
      <w:r>
        <w:rPr>
          <w:rFonts w:eastAsia="仿宋_GB2312"/>
          <w:sz w:val="32"/>
          <w:szCs w:val="32"/>
          <w:shd w:val="clear" w:color="auto" w:fill="FFFFFF"/>
        </w:rPr>
        <w:t>时前确认是否参加面试，确认方式为电子邮件。要求如下：</w:t>
      </w:r>
      <w:r>
        <w:rPr>
          <w:rFonts w:hint="eastAsia" w:eastAsia="仿宋_GB2312"/>
          <w:sz w:val="32"/>
          <w:szCs w:val="32"/>
          <w:shd w:val="clear" w:color="auto" w:fill="FFFFFF"/>
        </w:rPr>
        <w:t xml:space="preserve">    </w:t>
      </w:r>
    </w:p>
    <w:p>
      <w:pPr>
        <w:shd w:val="solid" w:color="FFFFFF" w:fill="auto"/>
        <w:autoSpaceDN w:val="0"/>
        <w:spacing w:line="640" w:lineRule="exact"/>
        <w:ind w:firstLine="640"/>
        <w:rPr>
          <w:rFonts w:eastAsia="仿宋_GB2312"/>
          <w:sz w:val="32"/>
          <w:szCs w:val="32"/>
          <w:shd w:val="clear" w:color="auto" w:fill="FFFFFF"/>
        </w:rPr>
      </w:pPr>
      <w:r>
        <w:rPr>
          <w:sz w:val="32"/>
          <w:szCs w:val="32"/>
        </w:rPr>
        <w:fldChar w:fldCharType="begin"/>
      </w:r>
      <w:r>
        <w:rPr>
          <w:sz w:val="32"/>
          <w:szCs w:val="32"/>
        </w:rPr>
        <w:instrText xml:space="preserve"> HYPERLINK "mailto:1.发送邮件至ziqrsc@163.com" </w:instrText>
      </w:r>
      <w:r>
        <w:rPr>
          <w:sz w:val="32"/>
          <w:szCs w:val="32"/>
        </w:rPr>
        <w:fldChar w:fldCharType="separate"/>
      </w:r>
      <w:r>
        <w:rPr>
          <w:rFonts w:hint="eastAsia" w:eastAsia="仿宋_GB2312"/>
          <w:sz w:val="32"/>
          <w:szCs w:val="32"/>
          <w:shd w:val="clear" w:color="auto" w:fill="FFFFFF"/>
        </w:rPr>
        <w:t>（一）</w:t>
      </w:r>
      <w:r>
        <w:rPr>
          <w:rFonts w:eastAsia="仿宋_GB2312"/>
          <w:sz w:val="32"/>
          <w:szCs w:val="32"/>
          <w:shd w:val="clear" w:color="auto" w:fill="FFFFFF"/>
        </w:rPr>
        <w:t>发送电子邮件至nmgcbjlrch@163.com</w:t>
      </w:r>
      <w:r>
        <w:rPr>
          <w:rFonts w:eastAsia="仿宋_GB2312"/>
          <w:sz w:val="32"/>
          <w:szCs w:val="32"/>
          <w:shd w:val="clear" w:color="auto" w:fill="FFFFFF"/>
        </w:rPr>
        <w:fldChar w:fldCharType="end"/>
      </w:r>
      <w:r>
        <w:rPr>
          <w:rFonts w:eastAsia="仿宋_GB2312"/>
          <w:sz w:val="32"/>
          <w:szCs w:val="32"/>
          <w:shd w:val="clear" w:color="auto" w:fill="FFFFFF"/>
        </w:rPr>
        <w:t>。</w:t>
      </w:r>
    </w:p>
    <w:p>
      <w:pPr>
        <w:shd w:val="solid" w:color="FFFFFF" w:fill="auto"/>
        <w:autoSpaceDN w:val="0"/>
        <w:spacing w:line="640" w:lineRule="exact"/>
        <w:ind w:firstLine="640"/>
        <w:rPr>
          <w:rFonts w:eastAsia="仿宋_GB2312"/>
          <w:sz w:val="32"/>
          <w:szCs w:val="32"/>
          <w:shd w:val="clear" w:color="auto" w:fill="FFFFFF"/>
        </w:rPr>
      </w:pPr>
      <w:r>
        <w:rPr>
          <w:rFonts w:hint="eastAsia" w:eastAsia="仿宋_GB2312"/>
          <w:sz w:val="32"/>
          <w:szCs w:val="32"/>
          <w:shd w:val="clear" w:color="auto" w:fill="FFFFFF"/>
        </w:rPr>
        <w:t>（二）</w:t>
      </w:r>
      <w:r>
        <w:rPr>
          <w:rFonts w:eastAsia="仿宋_GB2312"/>
          <w:sz w:val="32"/>
          <w:szCs w:val="32"/>
          <w:shd w:val="clear" w:color="auto" w:fill="FFFFFF"/>
        </w:rPr>
        <w:t>电子</w:t>
      </w:r>
      <w:r>
        <w:rPr>
          <w:rFonts w:hint="eastAsia" w:eastAsia="仿宋_GB2312"/>
          <w:sz w:val="32"/>
          <w:szCs w:val="32"/>
          <w:shd w:val="clear" w:color="auto" w:fill="FFFFFF"/>
        </w:rPr>
        <w:t>邮件</w:t>
      </w:r>
      <w:r>
        <w:rPr>
          <w:rFonts w:eastAsia="仿宋_GB2312"/>
          <w:sz w:val="32"/>
          <w:szCs w:val="32"/>
          <w:shd w:val="clear" w:color="auto" w:fill="FFFFFF"/>
        </w:rPr>
        <w:t>标题统一</w:t>
      </w:r>
      <w:r>
        <w:rPr>
          <w:rFonts w:hint="eastAsia" w:eastAsia="仿宋_GB2312"/>
          <w:sz w:val="32"/>
          <w:szCs w:val="32"/>
          <w:shd w:val="clear" w:color="auto" w:fill="FFFFFF"/>
        </w:rPr>
        <w:t>写成</w:t>
      </w:r>
      <w:r>
        <w:rPr>
          <w:rFonts w:eastAsia="仿宋_GB2312"/>
          <w:sz w:val="32"/>
          <w:szCs w:val="32"/>
          <w:shd w:val="clear" w:color="auto" w:fill="FFFFFF"/>
        </w:rPr>
        <w:t>“</w:t>
      </w:r>
      <w:r>
        <w:rPr>
          <w:rFonts w:hint="eastAsia" w:eastAsia="仿宋_GB2312"/>
          <w:sz w:val="32"/>
          <w:szCs w:val="32"/>
          <w:shd w:val="clear" w:color="auto" w:fill="FFFFFF"/>
        </w:rPr>
        <w:t>XXX</w:t>
      </w:r>
      <w:r>
        <w:rPr>
          <w:rFonts w:eastAsia="仿宋_GB2312"/>
          <w:sz w:val="32"/>
          <w:szCs w:val="32"/>
          <w:shd w:val="clear" w:color="auto" w:fill="FFFFFF"/>
        </w:rPr>
        <w:t>确认参加国家粮食和物资储备局内蒙古局</w:t>
      </w:r>
      <w:r>
        <w:rPr>
          <w:rFonts w:hint="eastAsia" w:eastAsia="仿宋_GB2312"/>
          <w:sz w:val="32"/>
          <w:szCs w:val="32"/>
          <w:shd w:val="clear" w:color="auto" w:fill="FFFFFF"/>
        </w:rPr>
        <w:t>XX</w:t>
      </w:r>
      <w:r>
        <w:rPr>
          <w:rFonts w:eastAsia="仿宋_GB2312"/>
          <w:sz w:val="32"/>
          <w:szCs w:val="32"/>
          <w:shd w:val="clear" w:color="auto" w:fill="FFFFFF"/>
        </w:rPr>
        <w:t>职位面试”</w:t>
      </w:r>
      <w:r>
        <w:rPr>
          <w:rFonts w:hint="eastAsia" w:eastAsia="仿宋_GB2312"/>
          <w:sz w:val="32"/>
          <w:szCs w:val="32"/>
          <w:shd w:val="clear" w:color="auto" w:fill="FFFFFF"/>
        </w:rPr>
        <w:t>，内容见附件1。如</w:t>
      </w:r>
      <w:r>
        <w:rPr>
          <w:rFonts w:eastAsia="仿宋_GB2312"/>
          <w:sz w:val="32"/>
          <w:szCs w:val="32"/>
          <w:shd w:val="clear" w:color="auto" w:fill="FFFFFF"/>
        </w:rPr>
        <w:t>网上报名时填报的通讯地址、联系方式等信息</w:t>
      </w:r>
      <w:r>
        <w:rPr>
          <w:rFonts w:hint="eastAsia" w:eastAsia="仿宋_GB2312"/>
          <w:sz w:val="32"/>
          <w:szCs w:val="32"/>
          <w:shd w:val="clear" w:color="auto" w:fill="FFFFFF"/>
        </w:rPr>
        <w:t>发生</w:t>
      </w:r>
      <w:r>
        <w:rPr>
          <w:rFonts w:eastAsia="仿宋_GB2312"/>
          <w:sz w:val="32"/>
          <w:szCs w:val="32"/>
          <w:shd w:val="clear" w:color="auto" w:fill="FFFFFF"/>
        </w:rPr>
        <w:t>变化，请在电子邮件</w:t>
      </w:r>
      <w:r>
        <w:rPr>
          <w:rFonts w:hint="eastAsia" w:eastAsia="仿宋_GB2312"/>
          <w:sz w:val="32"/>
          <w:szCs w:val="32"/>
          <w:shd w:val="clear" w:color="auto" w:fill="FFFFFF"/>
        </w:rPr>
        <w:t>和传真</w:t>
      </w:r>
      <w:r>
        <w:rPr>
          <w:rFonts w:eastAsia="仿宋_GB2312"/>
          <w:sz w:val="32"/>
          <w:szCs w:val="32"/>
          <w:shd w:val="clear" w:color="auto" w:fill="FFFFFF"/>
        </w:rPr>
        <w:t>中注明。</w:t>
      </w:r>
    </w:p>
    <w:p>
      <w:pPr>
        <w:shd w:val="solid" w:color="FFFFFF" w:fill="auto"/>
        <w:autoSpaceDN w:val="0"/>
        <w:spacing w:line="640" w:lineRule="exact"/>
        <w:ind w:firstLine="640"/>
        <w:rPr>
          <w:rFonts w:eastAsia="仿宋_GB2312"/>
          <w:sz w:val="32"/>
          <w:szCs w:val="32"/>
          <w:shd w:val="clear" w:color="auto" w:fill="FFFFFF"/>
        </w:rPr>
      </w:pPr>
      <w:r>
        <w:rPr>
          <w:rFonts w:hint="eastAsia" w:eastAsia="仿宋_GB2312"/>
          <w:sz w:val="32"/>
          <w:szCs w:val="32"/>
          <w:shd w:val="clear" w:color="auto" w:fill="FFFFFF"/>
        </w:rPr>
        <w:t>（三）</w:t>
      </w:r>
      <w:r>
        <w:rPr>
          <w:rFonts w:eastAsia="仿宋_GB2312"/>
          <w:sz w:val="32"/>
          <w:szCs w:val="32"/>
          <w:shd w:val="clear" w:color="auto" w:fill="FFFFFF"/>
        </w:rPr>
        <w:t>逾期未确认的，视为自动放弃</w:t>
      </w:r>
      <w:r>
        <w:rPr>
          <w:rFonts w:hint="eastAsia" w:eastAsia="仿宋_GB2312"/>
          <w:sz w:val="32"/>
          <w:szCs w:val="32"/>
          <w:shd w:val="clear" w:color="auto" w:fill="FFFFFF"/>
        </w:rPr>
        <w:t>面试资格</w:t>
      </w:r>
      <w:r>
        <w:rPr>
          <w:rFonts w:eastAsia="仿宋_GB2312"/>
          <w:sz w:val="32"/>
          <w:szCs w:val="32"/>
          <w:shd w:val="clear" w:color="auto" w:fill="FFFFFF"/>
        </w:rPr>
        <w:t>。</w:t>
      </w:r>
    </w:p>
    <w:p>
      <w:pPr>
        <w:shd w:val="solid" w:color="FFFFFF" w:fill="auto"/>
        <w:autoSpaceDN w:val="0"/>
        <w:spacing w:line="580" w:lineRule="exact"/>
        <w:ind w:firstLine="643"/>
        <w:rPr>
          <w:rFonts w:ascii="仿宋_GB2312" w:eastAsia="仿宋_GB2312"/>
          <w:b/>
          <w:bCs/>
          <w:sz w:val="32"/>
          <w:szCs w:val="32"/>
          <w:shd w:val="clear" w:color="auto" w:fill="FFFFFF"/>
        </w:rPr>
      </w:pPr>
      <w:r>
        <w:rPr>
          <w:rFonts w:eastAsia="仿宋_GB2312"/>
          <w:sz w:val="32"/>
          <w:szCs w:val="32"/>
          <w:shd w:val="clear" w:color="auto" w:fill="FFFFFF"/>
        </w:rPr>
        <w:t>放弃面试</w:t>
      </w:r>
      <w:r>
        <w:rPr>
          <w:rFonts w:hint="eastAsia" w:eastAsia="仿宋_GB2312"/>
          <w:sz w:val="32"/>
          <w:szCs w:val="32"/>
          <w:shd w:val="clear" w:color="auto" w:fill="FFFFFF"/>
        </w:rPr>
        <w:t>的考生请</w:t>
      </w:r>
      <w:r>
        <w:rPr>
          <w:rFonts w:eastAsia="仿宋_GB2312"/>
          <w:sz w:val="32"/>
          <w:szCs w:val="32"/>
          <w:shd w:val="clear" w:color="auto" w:fill="FFFFFF"/>
        </w:rPr>
        <w:t>填写《放弃</w:t>
      </w:r>
      <w:r>
        <w:rPr>
          <w:rFonts w:hint="eastAsia" w:eastAsia="仿宋_GB2312"/>
          <w:sz w:val="32"/>
          <w:szCs w:val="32"/>
          <w:shd w:val="clear" w:color="auto" w:fill="FFFFFF"/>
        </w:rPr>
        <w:t>面试资格</w:t>
      </w:r>
      <w:r>
        <w:rPr>
          <w:rFonts w:eastAsia="仿宋_GB2312"/>
          <w:sz w:val="32"/>
          <w:szCs w:val="32"/>
          <w:shd w:val="clear" w:color="auto" w:fill="FFFFFF"/>
        </w:rPr>
        <w:t>声明》（</w:t>
      </w:r>
      <w:r>
        <w:rPr>
          <w:rFonts w:hint="eastAsia" w:eastAsia="仿宋_GB2312"/>
          <w:sz w:val="32"/>
          <w:szCs w:val="32"/>
          <w:shd w:val="clear" w:color="auto" w:fill="FFFFFF"/>
        </w:rPr>
        <w:t>详</w:t>
      </w:r>
      <w:r>
        <w:rPr>
          <w:rFonts w:eastAsia="仿宋_GB2312"/>
          <w:sz w:val="32"/>
          <w:szCs w:val="32"/>
          <w:shd w:val="clear" w:color="auto" w:fill="FFFFFF"/>
        </w:rPr>
        <w:t>见附件</w:t>
      </w:r>
      <w:r>
        <w:rPr>
          <w:rFonts w:hint="eastAsia" w:eastAsia="仿宋_GB2312"/>
          <w:sz w:val="32"/>
          <w:szCs w:val="32"/>
          <w:shd w:val="clear" w:color="auto" w:fill="FFFFFF"/>
        </w:rPr>
        <w:t>2</w:t>
      </w:r>
      <w:r>
        <w:rPr>
          <w:rFonts w:eastAsia="仿宋_GB2312"/>
          <w:sz w:val="32"/>
          <w:szCs w:val="32"/>
          <w:shd w:val="clear" w:color="auto" w:fill="FFFFFF"/>
        </w:rPr>
        <w:t>），经本人签名，于</w:t>
      </w:r>
      <w:r>
        <w:rPr>
          <w:rFonts w:hint="eastAsia" w:eastAsia="仿宋_GB2312"/>
          <w:sz w:val="32"/>
          <w:szCs w:val="32"/>
          <w:shd w:val="clear" w:color="auto" w:fill="FFFFFF"/>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6</w:t>
      </w:r>
      <w:r>
        <w:rPr>
          <w:rFonts w:eastAsia="仿宋_GB2312"/>
          <w:sz w:val="32"/>
          <w:szCs w:val="32"/>
          <w:shd w:val="clear" w:color="auto" w:fill="FFFFFF"/>
        </w:rPr>
        <w:t>日</w:t>
      </w:r>
      <w:r>
        <w:rPr>
          <w:rFonts w:hint="eastAsia" w:eastAsia="仿宋_GB2312"/>
          <w:sz w:val="32"/>
          <w:szCs w:val="32"/>
          <w:shd w:val="clear" w:color="auto" w:fill="FFFFFF"/>
        </w:rPr>
        <w:t>18</w:t>
      </w:r>
      <w:r>
        <w:rPr>
          <w:rFonts w:eastAsia="仿宋_GB2312"/>
          <w:sz w:val="32"/>
          <w:szCs w:val="32"/>
          <w:shd w:val="clear" w:color="auto" w:fill="FFFFFF"/>
        </w:rPr>
        <w:t>时前发送扫描件至</w:t>
      </w:r>
      <w:r>
        <w:rPr>
          <w:sz w:val="32"/>
          <w:szCs w:val="32"/>
        </w:rPr>
        <w:fldChar w:fldCharType="begin"/>
      </w:r>
      <w:r>
        <w:rPr>
          <w:sz w:val="32"/>
          <w:szCs w:val="32"/>
        </w:rPr>
        <w:instrText xml:space="preserve"> HYPERLINK "mailto:1.发送邮件至ziqrsc@163.com" </w:instrText>
      </w:r>
      <w:r>
        <w:rPr>
          <w:sz w:val="32"/>
          <w:szCs w:val="32"/>
        </w:rPr>
        <w:fldChar w:fldCharType="separate"/>
      </w:r>
      <w:r>
        <w:rPr>
          <w:rFonts w:eastAsia="仿宋_GB2312"/>
          <w:sz w:val="32"/>
          <w:szCs w:val="32"/>
          <w:shd w:val="clear" w:color="auto" w:fill="FFFFFF"/>
        </w:rPr>
        <w:t>nmgcbjlrch@163.com</w:t>
      </w:r>
      <w:r>
        <w:rPr>
          <w:rFonts w:eastAsia="仿宋_GB2312"/>
          <w:sz w:val="32"/>
          <w:szCs w:val="32"/>
          <w:shd w:val="clear" w:color="auto" w:fill="FFFFFF"/>
        </w:rPr>
        <w:fldChar w:fldCharType="end"/>
      </w:r>
      <w:r>
        <w:rPr>
          <w:rFonts w:hint="eastAsia" w:eastAsia="仿宋_GB2312"/>
          <w:sz w:val="32"/>
          <w:szCs w:val="32"/>
          <w:shd w:val="clear" w:color="auto" w:fill="FFFFFF"/>
        </w:rPr>
        <w:t>。</w:t>
      </w:r>
      <w:r>
        <w:rPr>
          <w:rFonts w:hint="eastAsia" w:eastAsia="仿宋_GB2312"/>
          <w:b/>
          <w:bCs/>
          <w:sz w:val="32"/>
          <w:szCs w:val="32"/>
          <w:shd w:val="clear" w:color="auto" w:fill="FFFFFF"/>
        </w:rPr>
        <w:t>未</w:t>
      </w:r>
      <w:r>
        <w:rPr>
          <w:rFonts w:eastAsia="仿宋_GB2312"/>
          <w:b/>
          <w:bCs/>
          <w:sz w:val="32"/>
          <w:szCs w:val="32"/>
          <w:shd w:val="clear" w:color="auto" w:fill="FFFFFF"/>
        </w:rPr>
        <w:t>在规定时间内填报放弃声明，</w:t>
      </w:r>
      <w:r>
        <w:rPr>
          <w:rFonts w:hint="eastAsia" w:eastAsia="仿宋_GB2312"/>
          <w:b/>
          <w:bCs/>
          <w:sz w:val="32"/>
          <w:szCs w:val="32"/>
          <w:shd w:val="clear" w:color="auto" w:fill="FFFFFF"/>
        </w:rPr>
        <w:t>又因个人原因不参加面试的，</w:t>
      </w:r>
      <w:r>
        <w:rPr>
          <w:rFonts w:hint="eastAsia" w:ascii="仿宋_GB2312" w:eastAsia="仿宋_GB2312"/>
          <w:b/>
          <w:bCs/>
          <w:sz w:val="32"/>
          <w:szCs w:val="32"/>
          <w:shd w:val="clear" w:color="auto" w:fill="FFFFFF"/>
        </w:rPr>
        <w:t>视情节</w:t>
      </w:r>
      <w:r>
        <w:rPr>
          <w:rFonts w:hint="eastAsia" w:ascii="仿宋_GB2312" w:eastAsia="仿宋_GB2312"/>
          <w:b/>
          <w:bCs/>
          <w:sz w:val="32"/>
          <w:szCs w:val="32"/>
          <w:shd w:val="clear" w:color="auto" w:fill="FFFFFF"/>
          <w:lang w:eastAsia="zh-CN"/>
        </w:rPr>
        <w:t>上报中央公务员主管部门</w:t>
      </w:r>
      <w:r>
        <w:rPr>
          <w:rFonts w:hint="eastAsia" w:ascii="仿宋_GB2312" w:eastAsia="仿宋_GB2312"/>
          <w:b/>
          <w:bCs/>
          <w:sz w:val="32"/>
          <w:szCs w:val="32"/>
          <w:shd w:val="clear" w:color="auto" w:fill="FFFFFF"/>
        </w:rPr>
        <w:t>记入诚信档案。</w:t>
      </w:r>
    </w:p>
    <w:p>
      <w:pPr>
        <w:shd w:val="solid" w:color="FFFFFF" w:fill="auto"/>
        <w:autoSpaceDN w:val="0"/>
        <w:spacing w:line="540" w:lineRule="exact"/>
        <w:ind w:firstLine="640"/>
        <w:rPr>
          <w:rFonts w:eastAsia="黑体"/>
          <w:sz w:val="32"/>
          <w:szCs w:val="32"/>
          <w:shd w:val="clear" w:color="auto" w:fill="FFFFFF"/>
        </w:rPr>
      </w:pPr>
      <w:r>
        <w:rPr>
          <w:rFonts w:hint="eastAsia" w:eastAsia="黑体"/>
          <w:sz w:val="32"/>
          <w:szCs w:val="32"/>
          <w:shd w:val="clear" w:color="auto" w:fill="FFFFFF"/>
        </w:rPr>
        <w:t>三、资格复审</w:t>
      </w:r>
    </w:p>
    <w:p>
      <w:pPr>
        <w:shd w:val="solid" w:color="FFFFFF" w:fill="auto"/>
        <w:autoSpaceDN w:val="0"/>
        <w:spacing w:line="580" w:lineRule="exact"/>
        <w:ind w:firstLine="640"/>
        <w:rPr>
          <w:rFonts w:eastAsia="黑体"/>
          <w:sz w:val="32"/>
          <w:szCs w:val="32"/>
          <w:shd w:val="clear" w:color="auto" w:fill="FFFFFF"/>
        </w:rPr>
      </w:pPr>
      <w:r>
        <w:rPr>
          <w:rFonts w:eastAsia="仿宋_GB2312"/>
          <w:sz w:val="32"/>
          <w:szCs w:val="32"/>
          <w:shd w:val="clear" w:color="auto" w:fill="FFFFFF"/>
        </w:rPr>
        <w:t>(一)资格预审</w:t>
      </w:r>
    </w:p>
    <w:p>
      <w:pPr>
        <w:spacing w:line="540" w:lineRule="exact"/>
        <w:ind w:firstLine="640" w:firstLineChars="200"/>
        <w:rPr>
          <w:rFonts w:eastAsia="仿宋_GB2312"/>
          <w:sz w:val="32"/>
          <w:szCs w:val="32"/>
        </w:rPr>
      </w:pPr>
      <w:r>
        <w:rPr>
          <w:rFonts w:eastAsia="仿宋_GB2312"/>
          <w:sz w:val="32"/>
          <w:szCs w:val="32"/>
        </w:rPr>
        <w:t>请考生于3</w:t>
      </w:r>
      <w:r>
        <w:rPr>
          <w:rFonts w:hint="eastAsia" w:eastAsia="仿宋_GB2312"/>
          <w:sz w:val="32"/>
          <w:szCs w:val="32"/>
        </w:rPr>
        <w:t>月1</w:t>
      </w:r>
      <w:r>
        <w:rPr>
          <w:rFonts w:eastAsia="仿宋_GB2312"/>
          <w:sz w:val="32"/>
          <w:szCs w:val="32"/>
        </w:rPr>
        <w:t>0</w:t>
      </w:r>
      <w:r>
        <w:rPr>
          <w:rFonts w:hint="eastAsia" w:eastAsia="仿宋_GB2312"/>
          <w:sz w:val="32"/>
          <w:szCs w:val="32"/>
        </w:rPr>
        <w:t>日</w:t>
      </w:r>
      <w:r>
        <w:rPr>
          <w:rFonts w:eastAsia="仿宋_GB2312"/>
          <w:sz w:val="32"/>
          <w:szCs w:val="32"/>
        </w:rPr>
        <w:t>前将以下材料</w:t>
      </w:r>
      <w:r>
        <w:rPr>
          <w:rFonts w:eastAsia="仿宋_GB2312"/>
          <w:color w:val="000000"/>
          <w:sz w:val="32"/>
          <w:szCs w:val="32"/>
          <w:shd w:val="clear" w:color="auto" w:fill="FFFFFF"/>
        </w:rPr>
        <w:t>扫描件发送至</w:t>
      </w:r>
      <w:r>
        <w:rPr>
          <w:sz w:val="32"/>
          <w:szCs w:val="32"/>
        </w:rPr>
        <w:fldChar w:fldCharType="begin"/>
      </w:r>
      <w:r>
        <w:rPr>
          <w:sz w:val="32"/>
          <w:szCs w:val="32"/>
        </w:rPr>
        <w:instrText xml:space="preserve"> HYPERLINK "mailto:1.发送邮件至ziqrsc@163.com" </w:instrText>
      </w:r>
      <w:r>
        <w:rPr>
          <w:sz w:val="32"/>
          <w:szCs w:val="32"/>
        </w:rPr>
        <w:fldChar w:fldCharType="separate"/>
      </w:r>
      <w:r>
        <w:rPr>
          <w:sz w:val="32"/>
          <w:szCs w:val="32"/>
          <w:shd w:val="clear" w:color="auto" w:fill="FFFFFF"/>
        </w:rPr>
        <w:t>nmgcbjlrch@163.com</w:t>
      </w:r>
      <w:r>
        <w:rPr>
          <w:sz w:val="32"/>
          <w:szCs w:val="32"/>
          <w:shd w:val="clear" w:color="auto" w:fill="FFFFFF"/>
        </w:rPr>
        <w:fldChar w:fldCharType="end"/>
      </w:r>
      <w:r>
        <w:rPr>
          <w:rFonts w:eastAsia="仿宋_GB2312"/>
          <w:sz w:val="32"/>
          <w:szCs w:val="32"/>
        </w:rPr>
        <w:t>接受资格</w:t>
      </w:r>
      <w:r>
        <w:rPr>
          <w:rFonts w:hint="eastAsia" w:eastAsia="仿宋_GB2312"/>
          <w:sz w:val="32"/>
          <w:szCs w:val="32"/>
        </w:rPr>
        <w:t>预</w:t>
      </w:r>
      <w:r>
        <w:rPr>
          <w:rFonts w:eastAsia="仿宋_GB2312"/>
          <w:sz w:val="32"/>
          <w:szCs w:val="32"/>
        </w:rPr>
        <w:t>审</w:t>
      </w:r>
      <w:r>
        <w:rPr>
          <w:rFonts w:hint="eastAsia" w:eastAsia="仿宋_GB2312"/>
          <w:sz w:val="32"/>
          <w:szCs w:val="32"/>
        </w:rPr>
        <w:t>，</w:t>
      </w:r>
      <w:r>
        <w:rPr>
          <w:rFonts w:eastAsia="仿宋_GB2312"/>
          <w:sz w:val="32"/>
          <w:szCs w:val="32"/>
        </w:rPr>
        <w:t>电子邮件标题注明“XXX资格预审材料”：</w:t>
      </w:r>
    </w:p>
    <w:p>
      <w:pPr>
        <w:spacing w:line="54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本人身份证、学生证或工作证</w:t>
      </w:r>
      <w:r>
        <w:rPr>
          <w:rFonts w:hint="eastAsia" w:eastAsia="仿宋_GB2312"/>
          <w:sz w:val="32"/>
          <w:szCs w:val="32"/>
        </w:rPr>
        <w:t>原</w:t>
      </w:r>
      <w:r>
        <w:rPr>
          <w:rFonts w:eastAsia="仿宋_GB2312"/>
          <w:sz w:val="32"/>
          <w:szCs w:val="32"/>
        </w:rPr>
        <w:t>件</w:t>
      </w:r>
      <w:r>
        <w:rPr>
          <w:rFonts w:eastAsia="仿宋_GB2312"/>
          <w:color w:val="000000"/>
          <w:sz w:val="32"/>
          <w:szCs w:val="32"/>
          <w:shd w:val="clear" w:color="auto" w:fill="FFFFFF"/>
        </w:rPr>
        <w:t>扫描件</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公共科目笔试准考证</w:t>
      </w:r>
      <w:r>
        <w:rPr>
          <w:rFonts w:hint="eastAsia" w:eastAsia="仿宋_GB2312"/>
          <w:sz w:val="32"/>
          <w:szCs w:val="32"/>
        </w:rPr>
        <w:t>原</w:t>
      </w:r>
      <w:r>
        <w:rPr>
          <w:rFonts w:eastAsia="仿宋_GB2312"/>
          <w:sz w:val="32"/>
          <w:szCs w:val="32"/>
        </w:rPr>
        <w:t>件</w:t>
      </w:r>
      <w:r>
        <w:rPr>
          <w:rFonts w:eastAsia="仿宋_GB2312"/>
          <w:color w:val="000000"/>
          <w:sz w:val="32"/>
          <w:szCs w:val="32"/>
          <w:shd w:val="clear" w:color="auto" w:fill="FFFFFF"/>
        </w:rPr>
        <w:t>扫描件</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考试报名登记表（贴好照片，如实、详细填写个人学习、工作经历，时间必须连续，并注明各学习阶段是否在职学习，取得何种学历和学位）</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本（专）科、研究生各阶段学历、学位证书</w:t>
      </w:r>
      <w:r>
        <w:rPr>
          <w:rFonts w:hint="eastAsia" w:eastAsia="仿宋_GB2312"/>
          <w:sz w:val="32"/>
          <w:szCs w:val="32"/>
        </w:rPr>
        <w:t>原</w:t>
      </w:r>
      <w:r>
        <w:rPr>
          <w:rFonts w:eastAsia="仿宋_GB2312"/>
          <w:sz w:val="32"/>
          <w:szCs w:val="32"/>
        </w:rPr>
        <w:t>件</w:t>
      </w:r>
      <w:r>
        <w:rPr>
          <w:rFonts w:eastAsia="仿宋_GB2312"/>
          <w:color w:val="000000"/>
          <w:sz w:val="32"/>
          <w:szCs w:val="32"/>
          <w:shd w:val="clear" w:color="auto" w:fill="FFFFFF"/>
        </w:rPr>
        <w:t>扫描件</w:t>
      </w:r>
      <w:r>
        <w:rPr>
          <w:rFonts w:eastAsia="仿宋_GB2312"/>
          <w:sz w:val="32"/>
          <w:szCs w:val="32"/>
        </w:rPr>
        <w:t>，</w:t>
      </w:r>
      <w:r>
        <w:rPr>
          <w:rFonts w:hint="eastAsia" w:eastAsia="仿宋_GB2312"/>
          <w:sz w:val="32"/>
          <w:szCs w:val="32"/>
        </w:rPr>
        <w:t>所报职位要求的</w:t>
      </w:r>
      <w:r>
        <w:rPr>
          <w:rFonts w:eastAsia="仿宋_GB2312"/>
          <w:sz w:val="32"/>
          <w:szCs w:val="32"/>
        </w:rPr>
        <w:t>外语等级证书</w:t>
      </w:r>
      <w:r>
        <w:rPr>
          <w:rFonts w:hint="eastAsia" w:eastAsia="仿宋_GB2312"/>
          <w:sz w:val="32"/>
          <w:szCs w:val="32"/>
        </w:rPr>
        <w:t>、职业资格证书原</w:t>
      </w:r>
      <w:r>
        <w:rPr>
          <w:rFonts w:eastAsia="仿宋_GB2312"/>
          <w:sz w:val="32"/>
          <w:szCs w:val="32"/>
        </w:rPr>
        <w:t>件</w:t>
      </w:r>
      <w:r>
        <w:rPr>
          <w:rFonts w:eastAsia="仿宋_GB2312"/>
          <w:color w:val="000000"/>
          <w:sz w:val="32"/>
          <w:szCs w:val="32"/>
          <w:shd w:val="clear" w:color="auto" w:fill="FFFFFF"/>
        </w:rPr>
        <w:t>扫描件</w:t>
      </w:r>
      <w:r>
        <w:rPr>
          <w:rFonts w:hint="eastAsia" w:eastAsia="仿宋_GB2312"/>
          <w:sz w:val="32"/>
          <w:szCs w:val="32"/>
        </w:rPr>
        <w:t>等材料。</w:t>
      </w:r>
    </w:p>
    <w:p>
      <w:pPr>
        <w:spacing w:line="540" w:lineRule="exact"/>
        <w:ind w:firstLine="640" w:firstLineChars="200"/>
        <w:rPr>
          <w:rFonts w:eastAsia="仿宋_GB2312"/>
          <w:sz w:val="32"/>
          <w:szCs w:val="32"/>
        </w:rPr>
      </w:pPr>
      <w:r>
        <w:rPr>
          <w:rFonts w:hint="eastAsia" w:eastAsia="仿宋_GB2312"/>
          <w:sz w:val="32"/>
          <w:szCs w:val="32"/>
        </w:rPr>
        <w:t>5.其他</w:t>
      </w:r>
      <w:r>
        <w:rPr>
          <w:rFonts w:eastAsia="仿宋_GB2312"/>
          <w:sz w:val="32"/>
          <w:szCs w:val="32"/>
        </w:rPr>
        <w:t>材料：</w:t>
      </w:r>
    </w:p>
    <w:p>
      <w:pPr>
        <w:spacing w:line="540" w:lineRule="exact"/>
        <w:ind w:firstLine="643" w:firstLineChars="200"/>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w:t>
      </w:r>
      <w:r>
        <w:rPr>
          <w:rFonts w:hint="eastAsia" w:eastAsia="仿宋_GB2312"/>
          <w:sz w:val="32"/>
          <w:szCs w:val="32"/>
        </w:rPr>
        <w:t>信（须注明培养方式）原</w:t>
      </w:r>
      <w:r>
        <w:rPr>
          <w:rFonts w:eastAsia="仿宋_GB2312"/>
          <w:sz w:val="32"/>
          <w:szCs w:val="32"/>
        </w:rPr>
        <w:t>件</w:t>
      </w:r>
      <w:r>
        <w:rPr>
          <w:rFonts w:eastAsia="仿宋_GB2312"/>
          <w:color w:val="000000"/>
          <w:sz w:val="32"/>
          <w:szCs w:val="32"/>
          <w:shd w:val="clear" w:color="auto" w:fill="FFFFFF"/>
        </w:rPr>
        <w:t>扫描件</w:t>
      </w:r>
      <w:r>
        <w:rPr>
          <w:rFonts w:hint="eastAsia" w:eastAsia="仿宋_GB2312"/>
          <w:color w:val="000000"/>
          <w:sz w:val="32"/>
          <w:szCs w:val="32"/>
          <w:shd w:val="clear" w:color="auto" w:fill="FFFFFF"/>
        </w:rPr>
        <w:t>（</w:t>
      </w:r>
      <w:r>
        <w:rPr>
          <w:rFonts w:hint="eastAsia" w:eastAsia="仿宋_GB2312"/>
          <w:bCs/>
          <w:sz w:val="32"/>
          <w:szCs w:val="32"/>
          <w:shd w:val="clear" w:color="auto" w:fill="FFFFFF"/>
        </w:rPr>
        <w:t>详</w:t>
      </w:r>
      <w:r>
        <w:rPr>
          <w:rFonts w:eastAsia="仿宋_GB2312"/>
          <w:bCs/>
          <w:sz w:val="32"/>
          <w:szCs w:val="32"/>
          <w:shd w:val="clear" w:color="auto" w:fill="FFFFFF"/>
        </w:rPr>
        <w:t>见附件</w:t>
      </w:r>
      <w:r>
        <w:rPr>
          <w:rFonts w:hint="eastAsia" w:eastAsia="仿宋_GB2312"/>
          <w:bCs/>
          <w:sz w:val="32"/>
          <w:szCs w:val="32"/>
          <w:shd w:val="clear" w:color="auto" w:fill="FFFFFF"/>
        </w:rPr>
        <w:t>3</w:t>
      </w:r>
      <w:r>
        <w:rPr>
          <w:rFonts w:hint="eastAsia" w:eastAsia="仿宋_GB2312"/>
          <w:color w:val="000000"/>
          <w:sz w:val="32"/>
          <w:szCs w:val="32"/>
          <w:shd w:val="clear" w:color="auto" w:fill="FFFFFF"/>
        </w:rPr>
        <w:t>）</w:t>
      </w:r>
      <w:r>
        <w:rPr>
          <w:rFonts w:eastAsia="仿宋_GB2312"/>
          <w:sz w:val="32"/>
          <w:szCs w:val="32"/>
        </w:rPr>
        <w:t>。</w:t>
      </w:r>
    </w:p>
    <w:p>
      <w:pPr>
        <w:spacing w:line="540" w:lineRule="exact"/>
        <w:ind w:firstLine="643" w:firstLineChars="20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hint="eastAsia" w:eastAsia="仿宋_GB2312"/>
          <w:sz w:val="32"/>
          <w:szCs w:val="32"/>
        </w:rPr>
        <w:t>盖章</w:t>
      </w:r>
      <w:r>
        <w:rPr>
          <w:rFonts w:eastAsia="仿宋_GB2312"/>
          <w:sz w:val="32"/>
          <w:szCs w:val="32"/>
        </w:rPr>
        <w:t>的</w:t>
      </w:r>
      <w:r>
        <w:rPr>
          <w:rFonts w:hint="eastAsia" w:eastAsia="仿宋_GB2312"/>
          <w:sz w:val="32"/>
          <w:szCs w:val="32"/>
        </w:rPr>
        <w:t>报名推荐表原</w:t>
      </w:r>
      <w:r>
        <w:rPr>
          <w:rFonts w:eastAsia="仿宋_GB2312"/>
          <w:sz w:val="32"/>
          <w:szCs w:val="32"/>
        </w:rPr>
        <w:t>件</w:t>
      </w:r>
      <w:r>
        <w:rPr>
          <w:rFonts w:eastAsia="仿宋_GB2312"/>
          <w:color w:val="000000"/>
          <w:sz w:val="32"/>
          <w:szCs w:val="32"/>
          <w:shd w:val="clear" w:color="auto" w:fill="FFFFFF"/>
        </w:rPr>
        <w:t>扫描件</w:t>
      </w:r>
      <w:r>
        <w:rPr>
          <w:rFonts w:hint="eastAsia" w:ascii="仿宋_GB2312" w:eastAsia="仿宋_GB2312"/>
          <w:sz w:val="32"/>
          <w:szCs w:val="32"/>
          <w:lang w:eastAsia="zh-CN"/>
        </w:rPr>
        <w:t>，也可于考察阶段提供</w:t>
      </w:r>
      <w:r>
        <w:rPr>
          <w:rFonts w:hint="eastAsia" w:ascii="仿宋_GB2312" w:hAnsi="Calibri" w:eastAsia="仿宋_GB2312" w:cs="仿宋_GB2312"/>
          <w:kern w:val="2"/>
          <w:sz w:val="32"/>
          <w:szCs w:val="32"/>
          <w:lang w:val="en-US" w:eastAsia="zh-CN" w:bidi="ar"/>
        </w:rPr>
        <w:t>。</w:t>
      </w:r>
    </w:p>
    <w:p>
      <w:pPr>
        <w:spacing w:line="540" w:lineRule="exact"/>
        <w:ind w:firstLine="643" w:firstLineChars="200"/>
        <w:rPr>
          <w:rFonts w:eastAsia="仿宋_GB2312"/>
          <w:sz w:val="32"/>
          <w:szCs w:val="32"/>
        </w:rPr>
      </w:pPr>
      <w:r>
        <w:rPr>
          <w:rFonts w:eastAsia="仿宋_GB2312"/>
          <w:b/>
          <w:bCs/>
          <w:sz w:val="32"/>
          <w:szCs w:val="32"/>
        </w:rPr>
        <w:t>留学回国人员</w:t>
      </w:r>
      <w:r>
        <w:rPr>
          <w:rFonts w:eastAsia="仿宋_GB2312"/>
          <w:sz w:val="32"/>
          <w:szCs w:val="32"/>
        </w:rPr>
        <w:t>提供</w:t>
      </w:r>
      <w:r>
        <w:rPr>
          <w:rFonts w:hint="eastAsia" w:eastAsia="仿宋_GB2312"/>
          <w:sz w:val="32"/>
          <w:szCs w:val="32"/>
        </w:rPr>
        <w:t>教育部留学服务中心认证的</w:t>
      </w:r>
      <w:r>
        <w:rPr>
          <w:rFonts w:eastAsia="仿宋_GB2312"/>
          <w:sz w:val="32"/>
          <w:szCs w:val="32"/>
        </w:rPr>
        <w:t>国外</w:t>
      </w:r>
      <w:r>
        <w:rPr>
          <w:rFonts w:hint="eastAsia" w:eastAsia="仿宋_GB2312"/>
          <w:sz w:val="32"/>
          <w:szCs w:val="32"/>
        </w:rPr>
        <w:t>学历</w:t>
      </w:r>
      <w:r>
        <w:rPr>
          <w:rFonts w:eastAsia="仿宋_GB2312"/>
          <w:sz w:val="32"/>
          <w:szCs w:val="32"/>
        </w:rPr>
        <w:t>学位认证书</w:t>
      </w:r>
      <w:r>
        <w:rPr>
          <w:rFonts w:hint="eastAsia" w:eastAsia="仿宋_GB2312"/>
          <w:sz w:val="32"/>
          <w:szCs w:val="32"/>
        </w:rPr>
        <w:t>原</w:t>
      </w:r>
      <w:r>
        <w:rPr>
          <w:rFonts w:eastAsia="仿宋_GB2312"/>
          <w:sz w:val="32"/>
          <w:szCs w:val="32"/>
        </w:rPr>
        <w:t>件</w:t>
      </w:r>
      <w:r>
        <w:rPr>
          <w:rFonts w:eastAsia="仿宋_GB2312"/>
          <w:color w:val="000000"/>
          <w:sz w:val="32"/>
          <w:szCs w:val="32"/>
          <w:shd w:val="clear" w:color="auto" w:fill="FFFFFF"/>
        </w:rPr>
        <w:t>扫描件</w:t>
      </w:r>
      <w:r>
        <w:rPr>
          <w:rFonts w:eastAsia="仿宋_GB2312"/>
          <w:sz w:val="32"/>
          <w:szCs w:val="32"/>
        </w:rPr>
        <w:t>。</w:t>
      </w:r>
    </w:p>
    <w:p>
      <w:pPr>
        <w:spacing w:line="540" w:lineRule="exact"/>
        <w:ind w:firstLine="643" w:firstLineChars="200"/>
        <w:rPr>
          <w:rFonts w:eastAsia="仿宋_GB2312"/>
          <w:sz w:val="32"/>
          <w:szCs w:val="32"/>
        </w:rPr>
      </w:pPr>
      <w:r>
        <w:rPr>
          <w:rFonts w:eastAsia="仿宋_GB2312"/>
          <w:b/>
          <w:bCs/>
          <w:sz w:val="32"/>
          <w:szCs w:val="32"/>
        </w:rPr>
        <w:t xml:space="preserve"> “</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由县级及以上组织人事部门出具的服务期满、考核合格的材料原</w:t>
      </w:r>
      <w:r>
        <w:rPr>
          <w:rFonts w:eastAsia="仿宋_GB2312"/>
          <w:sz w:val="32"/>
          <w:szCs w:val="32"/>
        </w:rPr>
        <w:t>件</w:t>
      </w:r>
      <w:r>
        <w:rPr>
          <w:rFonts w:eastAsia="仿宋_GB2312"/>
          <w:color w:val="000000"/>
          <w:sz w:val="32"/>
          <w:szCs w:val="32"/>
          <w:shd w:val="clear" w:color="auto" w:fill="FFFFFF"/>
        </w:rPr>
        <w:t>扫描件</w:t>
      </w:r>
      <w:r>
        <w:rPr>
          <w:rFonts w:hint="eastAsia" w:eastAsia="仿宋_GB2312"/>
          <w:sz w:val="32"/>
          <w:szCs w:val="32"/>
        </w:rPr>
        <w:t>；</w:t>
      </w:r>
      <w:r>
        <w:rPr>
          <w:rFonts w:eastAsia="仿宋_GB2312"/>
          <w:b/>
          <w:bCs/>
          <w:sz w:val="32"/>
          <w:szCs w:val="32"/>
        </w:rPr>
        <w:t>“农村义务教育阶段学校教师特设岗位计划”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省级教育部门统一制作，教育部监制的“特岗教师”证书和服务“农村义务教育阶段学校教师特设岗位计划”鉴定表原</w:t>
      </w:r>
      <w:r>
        <w:rPr>
          <w:rFonts w:eastAsia="仿宋_GB2312"/>
          <w:sz w:val="32"/>
          <w:szCs w:val="32"/>
        </w:rPr>
        <w:t>件</w:t>
      </w:r>
      <w:r>
        <w:rPr>
          <w:rFonts w:eastAsia="仿宋_GB2312"/>
          <w:color w:val="000000"/>
          <w:sz w:val="32"/>
          <w:szCs w:val="32"/>
          <w:shd w:val="clear" w:color="auto" w:fill="FFFFFF"/>
        </w:rPr>
        <w:t>扫描件</w:t>
      </w:r>
      <w:r>
        <w:rPr>
          <w:rFonts w:hint="eastAsia" w:eastAsia="仿宋_GB2312"/>
          <w:sz w:val="32"/>
          <w:szCs w:val="32"/>
        </w:rPr>
        <w:t>；</w:t>
      </w:r>
      <w:r>
        <w:rPr>
          <w:rFonts w:eastAsia="仿宋_GB2312"/>
          <w:b/>
          <w:bCs/>
          <w:sz w:val="32"/>
          <w:szCs w:val="32"/>
        </w:rPr>
        <w:t>“三支一扶”计划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各省“三支一扶”工作协调管理办公室出具的高校毕业生“三支一扶”服务证书原</w:t>
      </w:r>
      <w:r>
        <w:rPr>
          <w:rFonts w:eastAsia="仿宋_GB2312"/>
          <w:sz w:val="32"/>
          <w:szCs w:val="32"/>
        </w:rPr>
        <w:t>件</w:t>
      </w:r>
      <w:r>
        <w:rPr>
          <w:rFonts w:eastAsia="仿宋_GB2312"/>
          <w:color w:val="000000"/>
          <w:sz w:val="32"/>
          <w:szCs w:val="32"/>
          <w:shd w:val="clear" w:color="auto" w:fill="FFFFFF"/>
        </w:rPr>
        <w:t>扫描件</w:t>
      </w:r>
      <w:r>
        <w:rPr>
          <w:rFonts w:hint="eastAsia" w:eastAsia="仿宋_GB2312"/>
          <w:sz w:val="32"/>
          <w:szCs w:val="32"/>
        </w:rPr>
        <w:t>；</w:t>
      </w:r>
      <w:r>
        <w:rPr>
          <w:rFonts w:eastAsia="仿宋_GB2312"/>
          <w:b/>
          <w:bCs/>
          <w:sz w:val="32"/>
          <w:szCs w:val="32"/>
        </w:rPr>
        <w:t>“大学生志愿服务西部计划”项目</w:t>
      </w:r>
      <w:r>
        <w:rPr>
          <w:rFonts w:hint="eastAsia" w:eastAsia="仿宋_GB2312"/>
          <w:b/>
          <w:bCs/>
          <w:sz w:val="32"/>
          <w:szCs w:val="32"/>
        </w:rPr>
        <w:t>人员</w:t>
      </w:r>
      <w:r>
        <w:rPr>
          <w:rFonts w:eastAsia="仿宋_GB2312"/>
          <w:sz w:val="32"/>
          <w:szCs w:val="32"/>
        </w:rPr>
        <w:t>提供</w:t>
      </w:r>
      <w:r>
        <w:rPr>
          <w:rFonts w:hint="eastAsia" w:eastAsia="仿宋_GB2312"/>
          <w:sz w:val="32"/>
          <w:szCs w:val="32"/>
        </w:rPr>
        <w:t>由共青团中央统一制作的服务证和大学生志愿服务西部计划鉴定表原</w:t>
      </w:r>
      <w:r>
        <w:rPr>
          <w:rFonts w:eastAsia="仿宋_GB2312"/>
          <w:sz w:val="32"/>
          <w:szCs w:val="32"/>
        </w:rPr>
        <w:t>件</w:t>
      </w:r>
      <w:r>
        <w:rPr>
          <w:rFonts w:eastAsia="仿宋_GB2312"/>
          <w:color w:val="000000"/>
          <w:sz w:val="32"/>
          <w:szCs w:val="32"/>
          <w:shd w:val="clear" w:color="auto" w:fill="FFFFFF"/>
        </w:rPr>
        <w:t>扫描件</w:t>
      </w:r>
      <w:r>
        <w:rPr>
          <w:rFonts w:hint="eastAsia" w:eastAsia="仿宋_GB2312"/>
          <w:sz w:val="32"/>
          <w:szCs w:val="32"/>
        </w:rPr>
        <w:t>；</w:t>
      </w:r>
      <w:r>
        <w:rPr>
          <w:rFonts w:eastAsia="仿宋_GB2312"/>
          <w:b/>
          <w:sz w:val="32"/>
          <w:szCs w:val="32"/>
        </w:rPr>
        <w:t>高校毕业生退役士兵</w:t>
      </w:r>
      <w:r>
        <w:rPr>
          <w:rFonts w:eastAsia="仿宋_GB2312"/>
          <w:color w:val="000000"/>
          <w:sz w:val="32"/>
          <w:szCs w:val="32"/>
        </w:rPr>
        <w:t>提供</w:t>
      </w:r>
      <w:r>
        <w:rPr>
          <w:rFonts w:eastAsia="仿宋_GB2312"/>
          <w:sz w:val="32"/>
          <w:szCs w:val="32"/>
        </w:rPr>
        <w:t>国防部统一制作的《中国人民解放军士官退出现役证》（或者《中国人民武装警察部队士官退出现役证》）</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将取消面试资格。此外，面试前还将进行现场资格复审，届时请考生备齐以上材料原件。</w:t>
      </w:r>
    </w:p>
    <w:p>
      <w:pPr>
        <w:shd w:val="solid" w:color="FFFFFF" w:fill="auto"/>
        <w:autoSpaceDN w:val="0"/>
        <w:spacing w:line="540" w:lineRule="exact"/>
        <w:ind w:firstLine="640"/>
        <w:rPr>
          <w:rFonts w:eastAsia="仿宋_GB2312"/>
          <w:sz w:val="32"/>
          <w:szCs w:val="32"/>
          <w:shd w:val="clear" w:color="auto" w:fill="FFFFFF"/>
        </w:rPr>
      </w:pPr>
      <w:r>
        <w:rPr>
          <w:rFonts w:eastAsia="仿宋_GB2312"/>
          <w:sz w:val="32"/>
          <w:szCs w:val="32"/>
          <w:shd w:val="clear" w:color="auto" w:fill="FFFFFF"/>
        </w:rPr>
        <w:t>考生应对个人提供资料的真实性负责。</w:t>
      </w:r>
    </w:p>
    <w:p>
      <w:pPr>
        <w:spacing w:line="580" w:lineRule="exact"/>
        <w:ind w:firstLine="640" w:firstLineChars="200"/>
        <w:rPr>
          <w:rFonts w:eastAsia="仿宋_GB2312"/>
          <w:sz w:val="32"/>
          <w:szCs w:val="32"/>
        </w:rPr>
      </w:pPr>
      <w:r>
        <w:rPr>
          <w:rFonts w:eastAsia="仿宋_GB2312"/>
          <w:sz w:val="32"/>
          <w:szCs w:val="32"/>
        </w:rPr>
        <w:t>（二）现场资格复审</w:t>
      </w:r>
    </w:p>
    <w:p>
      <w:pPr>
        <w:spacing w:line="580" w:lineRule="exact"/>
        <w:ind w:firstLine="640" w:firstLineChars="200"/>
        <w:rPr>
          <w:rFonts w:eastAsia="仿宋_GB2312"/>
          <w:sz w:val="32"/>
          <w:szCs w:val="32"/>
        </w:rPr>
      </w:pPr>
      <w:r>
        <w:rPr>
          <w:rFonts w:eastAsia="仿宋_GB2312"/>
          <w:sz w:val="32"/>
          <w:szCs w:val="32"/>
        </w:rPr>
        <w:t>现场资格复审，时间定于202</w:t>
      </w:r>
      <w:r>
        <w:rPr>
          <w:rFonts w:hint="eastAsia" w:eastAsia="仿宋_GB2312"/>
          <w:sz w:val="32"/>
          <w:szCs w:val="32"/>
        </w:rPr>
        <w:t>1</w:t>
      </w:r>
      <w:r>
        <w:rPr>
          <w:rFonts w:eastAsia="仿宋_GB2312"/>
          <w:sz w:val="32"/>
          <w:szCs w:val="32"/>
        </w:rPr>
        <w:t>年</w:t>
      </w:r>
      <w:r>
        <w:rPr>
          <w:rFonts w:hint="eastAsia" w:eastAsia="仿宋_GB2312"/>
          <w:sz w:val="32"/>
          <w:szCs w:val="32"/>
        </w:rPr>
        <w:t>3</w:t>
      </w:r>
      <w:r>
        <w:rPr>
          <w:rFonts w:eastAsia="仿宋_GB2312"/>
          <w:sz w:val="32"/>
          <w:szCs w:val="32"/>
        </w:rPr>
        <w:t>月18日</w:t>
      </w:r>
      <w:r>
        <w:rPr>
          <w:rFonts w:hint="eastAsia" w:eastAsia="仿宋_GB2312"/>
          <w:sz w:val="32"/>
          <w:szCs w:val="32"/>
        </w:rPr>
        <w:t>9</w:t>
      </w:r>
      <w:r>
        <w:rPr>
          <w:rFonts w:eastAsia="仿宋_GB2312"/>
          <w:sz w:val="32"/>
          <w:szCs w:val="32"/>
        </w:rPr>
        <w:t>：</w:t>
      </w:r>
      <w:r>
        <w:rPr>
          <w:rFonts w:hint="eastAsia" w:eastAsia="仿宋_GB2312"/>
          <w:sz w:val="32"/>
          <w:szCs w:val="32"/>
        </w:rPr>
        <w:t>0</w:t>
      </w:r>
      <w:r>
        <w:rPr>
          <w:rFonts w:eastAsia="仿宋_GB2312"/>
          <w:sz w:val="32"/>
          <w:szCs w:val="32"/>
        </w:rPr>
        <w:t>0至1</w:t>
      </w:r>
      <w:r>
        <w:rPr>
          <w:rFonts w:hint="eastAsia" w:eastAsia="仿宋_GB2312"/>
          <w:sz w:val="32"/>
          <w:szCs w:val="32"/>
        </w:rPr>
        <w:t>2</w:t>
      </w:r>
      <w:r>
        <w:rPr>
          <w:rFonts w:eastAsia="仿宋_GB2312"/>
          <w:sz w:val="32"/>
          <w:szCs w:val="32"/>
        </w:rPr>
        <w:t>:</w:t>
      </w:r>
      <w:r>
        <w:rPr>
          <w:rFonts w:hint="eastAsia" w:eastAsia="仿宋_GB2312"/>
          <w:sz w:val="32"/>
          <w:szCs w:val="32"/>
        </w:rPr>
        <w:t>0</w:t>
      </w:r>
      <w:r>
        <w:rPr>
          <w:rFonts w:eastAsia="仿宋_GB2312"/>
          <w:sz w:val="32"/>
          <w:szCs w:val="32"/>
        </w:rPr>
        <w:t>0、14</w:t>
      </w:r>
      <w:r>
        <w:rPr>
          <w:rFonts w:hint="eastAsia" w:eastAsia="仿宋_GB2312"/>
          <w:sz w:val="32"/>
          <w:szCs w:val="32"/>
        </w:rPr>
        <w:t>:</w:t>
      </w:r>
      <w:r>
        <w:rPr>
          <w:rFonts w:eastAsia="仿宋_GB2312"/>
          <w:sz w:val="32"/>
          <w:szCs w:val="32"/>
        </w:rPr>
        <w:t>30至1</w:t>
      </w:r>
      <w:r>
        <w:rPr>
          <w:rFonts w:hint="eastAsia" w:eastAsia="仿宋_GB2312"/>
          <w:sz w:val="32"/>
          <w:szCs w:val="32"/>
        </w:rPr>
        <w:t>7:0</w:t>
      </w:r>
      <w:r>
        <w:rPr>
          <w:rFonts w:eastAsia="仿宋_GB2312"/>
          <w:sz w:val="32"/>
          <w:szCs w:val="32"/>
        </w:rPr>
        <w:t>0，在国家粮食和物资储备局内蒙古局</w:t>
      </w:r>
      <w:r>
        <w:rPr>
          <w:rFonts w:hint="eastAsia" w:eastAsia="仿宋_GB2312"/>
          <w:sz w:val="32"/>
          <w:szCs w:val="32"/>
        </w:rPr>
        <w:t>四</w:t>
      </w:r>
      <w:r>
        <w:rPr>
          <w:rFonts w:eastAsia="仿宋_GB2312"/>
          <w:sz w:val="32"/>
          <w:szCs w:val="32"/>
        </w:rPr>
        <w:t>楼人事处进行。考生请携带资格预审时要求提供的相关材料原件</w:t>
      </w:r>
      <w:r>
        <w:rPr>
          <w:rFonts w:hint="eastAsia" w:eastAsia="仿宋_GB2312"/>
          <w:sz w:val="32"/>
          <w:szCs w:val="32"/>
        </w:rPr>
        <w:t>和复印件</w:t>
      </w:r>
      <w:r>
        <w:rPr>
          <w:rFonts w:eastAsia="仿宋_GB2312"/>
          <w:sz w:val="32"/>
          <w:szCs w:val="32"/>
        </w:rPr>
        <w:t>按时参加资格复审，未按要求进行资格复审的考生，视为自动放弃面试。</w:t>
      </w:r>
    </w:p>
    <w:p>
      <w:pPr>
        <w:shd w:val="solid" w:color="FFFFFF" w:fill="auto"/>
        <w:autoSpaceDN w:val="0"/>
        <w:spacing w:line="54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540" w:lineRule="exact"/>
        <w:ind w:firstLine="640"/>
        <w:rPr>
          <w:rFonts w:eastAsia="仿宋_GB2312"/>
          <w:sz w:val="32"/>
          <w:szCs w:val="32"/>
          <w:shd w:val="clear" w:color="auto" w:fill="FFFFFF"/>
        </w:rPr>
      </w:pPr>
      <w:r>
        <w:rPr>
          <w:rFonts w:hint="eastAsia" w:eastAsia="仿宋_GB2312"/>
          <w:sz w:val="32"/>
          <w:szCs w:val="32"/>
          <w:shd w:val="clear" w:color="auto" w:fill="FFFFFF"/>
        </w:rPr>
        <w:t>面试将采取现场面试方式进行。</w:t>
      </w:r>
    </w:p>
    <w:p>
      <w:pPr>
        <w:shd w:val="solid" w:color="FFFFFF" w:fill="auto"/>
        <w:autoSpaceDN w:val="0"/>
        <w:spacing w:line="540" w:lineRule="exact"/>
        <w:ind w:firstLine="640"/>
        <w:rPr>
          <w:sz w:val="32"/>
          <w:szCs w:val="32"/>
          <w:shd w:val="clear" w:color="auto" w:fill="FFFFFF"/>
        </w:rPr>
      </w:pPr>
      <w:r>
        <w:rPr>
          <w:rFonts w:eastAsia="仿宋_GB2312"/>
          <w:sz w:val="32"/>
          <w:szCs w:val="32"/>
          <w:shd w:val="clear" w:color="auto" w:fill="FFFFFF"/>
        </w:rPr>
        <w:t>（一）面试时间</w:t>
      </w:r>
    </w:p>
    <w:p>
      <w:pPr>
        <w:shd w:val="solid" w:color="FFFFFF" w:fill="auto"/>
        <w:autoSpaceDN w:val="0"/>
        <w:spacing w:line="580" w:lineRule="exact"/>
        <w:ind w:firstLine="640"/>
        <w:rPr>
          <w:rFonts w:eastAsia="仿宋_GB2312"/>
          <w:b/>
          <w:bCs/>
          <w:sz w:val="32"/>
          <w:szCs w:val="32"/>
          <w:shd w:val="clear" w:color="auto" w:fill="FFFFFF"/>
        </w:rPr>
      </w:pPr>
      <w:r>
        <w:rPr>
          <w:rFonts w:eastAsia="仿宋_GB2312"/>
          <w:sz w:val="32"/>
          <w:szCs w:val="32"/>
          <w:shd w:val="clear" w:color="auto" w:fill="FFFFFF"/>
        </w:rPr>
        <w:t>面试于</w:t>
      </w:r>
      <w:r>
        <w:rPr>
          <w:rFonts w:eastAsia="仿宋_GB2312"/>
          <w:b/>
          <w:sz w:val="32"/>
          <w:szCs w:val="32"/>
          <w:shd w:val="clear" w:color="auto" w:fill="FFFFFF"/>
        </w:rPr>
        <w:t>20</w:t>
      </w:r>
      <w:r>
        <w:rPr>
          <w:rFonts w:hint="eastAsia" w:eastAsia="仿宋_GB2312"/>
          <w:b/>
          <w:sz w:val="32"/>
          <w:szCs w:val="32"/>
          <w:shd w:val="clear" w:color="auto" w:fill="FFFFFF"/>
        </w:rPr>
        <w:t>21</w:t>
      </w:r>
      <w:r>
        <w:rPr>
          <w:rFonts w:eastAsia="仿宋_GB2312"/>
          <w:b/>
          <w:sz w:val="32"/>
          <w:szCs w:val="32"/>
          <w:shd w:val="clear" w:color="auto" w:fill="FFFFFF"/>
        </w:rPr>
        <w:t>年</w:t>
      </w:r>
      <w:r>
        <w:rPr>
          <w:rFonts w:hint="eastAsia" w:eastAsia="仿宋_GB2312"/>
          <w:b/>
          <w:sz w:val="32"/>
          <w:szCs w:val="32"/>
          <w:shd w:val="clear" w:color="auto" w:fill="FFFFFF"/>
        </w:rPr>
        <w:t>3</w:t>
      </w:r>
      <w:r>
        <w:rPr>
          <w:rFonts w:eastAsia="仿宋_GB2312"/>
          <w:b/>
          <w:sz w:val="32"/>
          <w:szCs w:val="32"/>
          <w:shd w:val="clear" w:color="auto" w:fill="FFFFFF"/>
        </w:rPr>
        <w:t>月19日</w:t>
      </w:r>
      <w:r>
        <w:rPr>
          <w:rFonts w:hint="eastAsia" w:eastAsia="仿宋_GB2312"/>
          <w:b/>
          <w:sz w:val="32"/>
          <w:szCs w:val="32"/>
          <w:shd w:val="clear" w:color="auto" w:fill="FFFFFF"/>
        </w:rPr>
        <w:t>上</w:t>
      </w:r>
      <w:r>
        <w:rPr>
          <w:rFonts w:eastAsia="仿宋_GB2312"/>
          <w:b/>
          <w:sz w:val="32"/>
          <w:szCs w:val="32"/>
          <w:shd w:val="clear" w:color="auto" w:fill="FFFFFF"/>
        </w:rPr>
        <w:t>午9:00</w:t>
      </w:r>
      <w:r>
        <w:rPr>
          <w:rFonts w:eastAsia="仿宋_GB2312"/>
          <w:sz w:val="32"/>
          <w:szCs w:val="32"/>
          <w:shd w:val="clear" w:color="auto" w:fill="FFFFFF"/>
        </w:rPr>
        <w:t>进行。请面试的考生于</w:t>
      </w:r>
      <w:r>
        <w:rPr>
          <w:rFonts w:eastAsia="仿宋_GB2312"/>
          <w:b/>
          <w:sz w:val="32"/>
          <w:szCs w:val="32"/>
          <w:shd w:val="clear" w:color="auto" w:fill="FFFFFF"/>
        </w:rPr>
        <w:t>当日上午8:30</w:t>
      </w:r>
      <w:r>
        <w:rPr>
          <w:rFonts w:eastAsia="仿宋_GB2312"/>
          <w:sz w:val="32"/>
          <w:szCs w:val="32"/>
          <w:shd w:val="clear" w:color="auto" w:fill="FFFFFF"/>
        </w:rPr>
        <w:t>前到面试地点报到。</w:t>
      </w:r>
      <w:r>
        <w:rPr>
          <w:rFonts w:eastAsia="仿宋_GB2312"/>
          <w:b/>
          <w:sz w:val="32"/>
          <w:szCs w:val="32"/>
          <w:shd w:val="clear" w:color="auto" w:fill="FFFFFF"/>
        </w:rPr>
        <w:t>不按规定时间进入候考室的考生，取消考试资格</w:t>
      </w:r>
      <w:r>
        <w:rPr>
          <w:rFonts w:eastAsia="仿宋_GB2312"/>
          <w:b/>
          <w:bCs/>
          <w:sz w:val="32"/>
          <w:szCs w:val="32"/>
          <w:shd w:val="clear" w:color="auto" w:fill="FFFFFF"/>
        </w:rPr>
        <w:t>。</w:t>
      </w:r>
    </w:p>
    <w:p>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（二）面试报到地点</w:t>
      </w:r>
    </w:p>
    <w:p>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rPr>
        <w:t>国家粮食和物资储备局内蒙古局机关办公楼</w:t>
      </w:r>
      <w:r>
        <w:rPr>
          <w:rFonts w:hint="eastAsia" w:eastAsia="仿宋_GB2312"/>
          <w:sz w:val="32"/>
          <w:szCs w:val="32"/>
        </w:rPr>
        <w:t>四</w:t>
      </w:r>
      <w:r>
        <w:rPr>
          <w:rFonts w:eastAsia="仿宋_GB2312"/>
          <w:sz w:val="32"/>
          <w:szCs w:val="32"/>
          <w:shd w:val="clear" w:color="auto" w:fill="FFFFFF"/>
        </w:rPr>
        <w:t>层</w:t>
      </w:r>
      <w:r>
        <w:rPr>
          <w:rFonts w:eastAsia="仿宋_GB2312"/>
          <w:sz w:val="32"/>
          <w:szCs w:val="32"/>
          <w:highlight w:val="none"/>
          <w:shd w:val="clear" w:color="auto" w:fill="FFFFFF"/>
        </w:rPr>
        <w:t>407</w:t>
      </w:r>
      <w:r>
        <w:rPr>
          <w:rFonts w:eastAsia="仿宋_GB2312"/>
          <w:sz w:val="32"/>
          <w:szCs w:val="32"/>
          <w:shd w:val="clear" w:color="auto" w:fill="FFFFFF"/>
        </w:rPr>
        <w:t>号房间。地址：</w:t>
      </w:r>
      <w:r>
        <w:rPr>
          <w:rFonts w:eastAsia="仿宋_GB2312"/>
          <w:sz w:val="32"/>
          <w:szCs w:val="32"/>
        </w:rPr>
        <w:t>内蒙古自治区呼和浩特市新城区中山东路20号</w:t>
      </w:r>
      <w:r>
        <w:rPr>
          <w:rFonts w:eastAsia="仿宋_GB2312"/>
          <w:sz w:val="32"/>
          <w:szCs w:val="32"/>
          <w:shd w:val="clear" w:color="auto" w:fill="FFFFFF"/>
        </w:rPr>
        <w:t>。可</w:t>
      </w:r>
      <w:r>
        <w:rPr>
          <w:rFonts w:eastAsia="仿宋_GB2312"/>
          <w:sz w:val="32"/>
          <w:szCs w:val="32"/>
        </w:rPr>
        <w:t>于呼和浩特火车站或汽车北站乘坐K2路或34路车到“海亮广场”站下车，十字路口沿中山东路向东500米路南（内蒙古人大对面）</w:t>
      </w:r>
      <w:r>
        <w:rPr>
          <w:rFonts w:eastAsia="仿宋_GB2312"/>
          <w:sz w:val="32"/>
          <w:szCs w:val="32"/>
          <w:shd w:val="clear" w:color="auto" w:fill="FFFFFF"/>
        </w:rPr>
        <w:t>。</w:t>
      </w:r>
    </w:p>
    <w:p>
      <w:pPr>
        <w:spacing w:line="54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540" w:lineRule="exact"/>
        <w:ind w:firstLine="614" w:firstLineChars="192"/>
        <w:rPr>
          <w:rFonts w:eastAsia="仿宋_GB2312"/>
          <w:sz w:val="32"/>
          <w:szCs w:val="32"/>
        </w:rPr>
      </w:pPr>
      <w:r>
        <w:rPr>
          <w:rFonts w:hint="eastAsia" w:eastAsia="仿宋_GB2312"/>
          <w:sz w:val="32"/>
          <w:szCs w:val="32"/>
        </w:rPr>
        <w:t>（一）综合成绩计算方式</w:t>
      </w:r>
    </w:p>
    <w:p>
      <w:pPr>
        <w:snapToGrid w:val="0"/>
        <w:spacing w:line="540" w:lineRule="exact"/>
        <w:ind w:firstLine="614" w:firstLineChars="192"/>
        <w:rPr>
          <w:rFonts w:eastAsia="仿宋_GB2312"/>
          <w:sz w:val="32"/>
          <w:szCs w:val="32"/>
        </w:rPr>
      </w:pPr>
      <w:r>
        <w:rPr>
          <w:rFonts w:hint="eastAsia" w:eastAsia="仿宋_GB2312"/>
          <w:sz w:val="32"/>
          <w:szCs w:val="32"/>
        </w:rPr>
        <w:t>综合成绩计算: 综合成绩=（笔试总成绩÷2）×50% + 面试成绩×50%。</w:t>
      </w:r>
    </w:p>
    <w:p>
      <w:pPr>
        <w:spacing w:line="540" w:lineRule="exact"/>
        <w:ind w:firstLine="640" w:firstLineChars="200"/>
        <w:rPr>
          <w:rFonts w:eastAsia="仿宋_GB2312"/>
          <w:sz w:val="32"/>
          <w:szCs w:val="32"/>
        </w:rPr>
      </w:pPr>
      <w:r>
        <w:rPr>
          <w:rFonts w:hint="eastAsia" w:eastAsia="仿宋_GB2312"/>
          <w:sz w:val="32"/>
          <w:szCs w:val="32"/>
        </w:rPr>
        <w:t>（二）体检和考察人选的确定</w:t>
      </w:r>
    </w:p>
    <w:p>
      <w:pPr>
        <w:spacing w:line="540" w:lineRule="exact"/>
        <w:ind w:firstLine="640" w:firstLineChars="200"/>
        <w:rPr>
          <w:rFonts w:eastAsia="仿宋_GB2312"/>
          <w:sz w:val="32"/>
          <w:szCs w:val="32"/>
        </w:rPr>
      </w:pPr>
      <w:r>
        <w:rPr>
          <w:rFonts w:hint="eastAsia" w:eastAsia="仿宋_GB2312"/>
          <w:sz w:val="32"/>
          <w:szCs w:val="32"/>
        </w:rPr>
        <w:t>参加面试人数与录用计划数比例达到3:1及以上的，面试后应按综合成绩从高到低的顺序确定体检和考察人选；比例低于3:1的</w:t>
      </w:r>
      <w:r>
        <w:rPr>
          <w:rFonts w:eastAsia="仿宋_GB2312"/>
          <w:sz w:val="32"/>
          <w:szCs w:val="32"/>
        </w:rPr>
        <w:t>，考生面试成绩应达到</w:t>
      </w:r>
      <w:r>
        <w:rPr>
          <w:rFonts w:hint="eastAsia" w:ascii="仿宋_GB2312" w:eastAsia="仿宋_GB2312"/>
          <w:b/>
          <w:bCs/>
          <w:sz w:val="32"/>
          <w:szCs w:val="32"/>
          <w:u w:val="single"/>
        </w:rPr>
        <w:t>70分</w:t>
      </w:r>
      <w:r>
        <w:rPr>
          <w:rFonts w:hint="eastAsia" w:ascii="仿宋_GB2312" w:eastAsia="仿宋_GB2312"/>
          <w:sz w:val="32"/>
          <w:szCs w:val="32"/>
          <w:lang w:eastAsia="zh-CN"/>
        </w:rPr>
        <w:t>（满分</w:t>
      </w:r>
      <w:r>
        <w:rPr>
          <w:rFonts w:hint="eastAsia" w:ascii="仿宋_GB2312" w:eastAsia="仿宋_GB2312"/>
          <w:sz w:val="32"/>
          <w:szCs w:val="32"/>
          <w:lang w:val="en-US" w:eastAsia="zh-CN"/>
        </w:rPr>
        <w:t>100分</w:t>
      </w:r>
      <w:r>
        <w:rPr>
          <w:rFonts w:hint="eastAsia" w:ascii="仿宋_GB2312" w:eastAsia="仿宋_GB2312"/>
          <w:sz w:val="32"/>
          <w:szCs w:val="32"/>
          <w:lang w:eastAsia="zh-CN"/>
        </w:rPr>
        <w:t>）</w:t>
      </w:r>
      <w:r>
        <w:rPr>
          <w:rFonts w:hint="eastAsia" w:ascii="仿宋_GB2312" w:eastAsia="仿宋_GB2312"/>
          <w:sz w:val="32"/>
          <w:szCs w:val="32"/>
        </w:rPr>
        <w:t>，方可进入体检和考察</w:t>
      </w:r>
      <w:r>
        <w:rPr>
          <w:rFonts w:hint="eastAsia" w:ascii="仿宋_GB2312" w:eastAsia="仿宋_GB2312"/>
          <w:sz w:val="32"/>
          <w:szCs w:val="32"/>
          <w:lang w:eastAsia="zh-CN"/>
        </w:rPr>
        <w:t>，</w:t>
      </w:r>
      <w:r>
        <w:rPr>
          <w:rFonts w:hint="eastAsia" w:ascii="仿宋_GB2312" w:eastAsia="仿宋_GB2312"/>
          <w:sz w:val="32"/>
          <w:szCs w:val="32"/>
        </w:rPr>
        <w:t>按综合成绩从高到低的顺序确定体检和考察人选</w:t>
      </w:r>
      <w:r>
        <w:rPr>
          <w:rFonts w:hint="eastAsia" w:ascii="仿宋_GB2312" w:eastAsia="仿宋_GB2312"/>
          <w:sz w:val="32"/>
          <w:szCs w:val="32"/>
          <w:lang w:eastAsia="zh-CN"/>
        </w:rPr>
        <w:t>。</w:t>
      </w:r>
    </w:p>
    <w:p>
      <w:pPr>
        <w:spacing w:line="540" w:lineRule="exact"/>
        <w:ind w:firstLine="640" w:firstLineChars="200"/>
        <w:rPr>
          <w:rFonts w:eastAsia="黑体"/>
          <w:sz w:val="32"/>
          <w:szCs w:val="32"/>
          <w:u w:val="single"/>
        </w:rPr>
      </w:pPr>
      <w:r>
        <w:rPr>
          <w:rFonts w:hint="eastAsia" w:eastAsia="仿宋_GB2312"/>
          <w:sz w:val="32"/>
          <w:szCs w:val="32"/>
        </w:rPr>
        <w:t>（三）体检</w:t>
      </w:r>
    </w:p>
    <w:p>
      <w:pPr>
        <w:spacing w:line="540" w:lineRule="exact"/>
        <w:ind w:firstLine="600"/>
        <w:rPr>
          <w:rFonts w:eastAsia="仿宋_GB2312"/>
          <w:sz w:val="32"/>
          <w:szCs w:val="32"/>
          <w:shd w:val="clear" w:color="auto" w:fill="FFFFFF"/>
        </w:rPr>
      </w:pPr>
      <w:r>
        <w:rPr>
          <w:rFonts w:eastAsia="仿宋_GB2312"/>
          <w:sz w:val="32"/>
          <w:szCs w:val="32"/>
          <w:shd w:val="clear" w:color="auto" w:fill="FFFFFF"/>
        </w:rPr>
        <w:t>体检于</w:t>
      </w:r>
      <w:r>
        <w:rPr>
          <w:rFonts w:hint="eastAsia" w:eastAsia="仿宋_GB2312"/>
          <w:b/>
          <w:sz w:val="32"/>
          <w:szCs w:val="32"/>
          <w:shd w:val="clear" w:color="auto" w:fill="FFFFFF"/>
        </w:rPr>
        <w:t>3</w:t>
      </w:r>
      <w:r>
        <w:rPr>
          <w:rFonts w:eastAsia="仿宋_GB2312"/>
          <w:b/>
          <w:sz w:val="32"/>
          <w:szCs w:val="32"/>
          <w:shd w:val="clear" w:color="auto" w:fill="FFFFFF"/>
        </w:rPr>
        <w:t>月21日</w:t>
      </w:r>
      <w:r>
        <w:rPr>
          <w:rFonts w:eastAsia="仿宋_GB2312"/>
          <w:sz w:val="32"/>
          <w:szCs w:val="32"/>
          <w:shd w:val="clear" w:color="auto" w:fill="FFFFFF"/>
        </w:rPr>
        <w:t>进行，请于当天上午7:30在</w:t>
      </w:r>
      <w:r>
        <w:rPr>
          <w:rFonts w:eastAsia="仿宋_GB2312"/>
          <w:b/>
          <w:sz w:val="32"/>
          <w:szCs w:val="32"/>
          <w:shd w:val="clear" w:color="auto" w:fill="FFFFFF"/>
        </w:rPr>
        <w:t>国家粮食和物资储备局内蒙古局院内集合</w:t>
      </w:r>
      <w:r>
        <w:rPr>
          <w:rFonts w:eastAsia="仿宋_GB2312"/>
          <w:sz w:val="32"/>
          <w:szCs w:val="32"/>
          <w:shd w:val="clear" w:color="auto" w:fill="FFFFFF"/>
        </w:rPr>
        <w:t>，届时统一前往，请考生合理安排好行程，注意安全。体检费用由考生本人承担。</w:t>
      </w:r>
    </w:p>
    <w:p>
      <w:pPr>
        <w:spacing w:line="540" w:lineRule="exact"/>
        <w:ind w:firstLine="600"/>
        <w:rPr>
          <w:rFonts w:eastAsia="仿宋_GB2312"/>
          <w:sz w:val="32"/>
          <w:szCs w:val="32"/>
        </w:rPr>
      </w:pPr>
      <w:r>
        <w:rPr>
          <w:rFonts w:hint="eastAsia" w:eastAsia="仿宋_GB2312"/>
          <w:sz w:val="32"/>
          <w:szCs w:val="32"/>
        </w:rPr>
        <w:t>（四）考察</w:t>
      </w:r>
    </w:p>
    <w:p>
      <w:pPr>
        <w:spacing w:line="540" w:lineRule="exact"/>
        <w:ind w:firstLine="600"/>
        <w:rPr>
          <w:rFonts w:eastAsia="仿宋_GB2312"/>
          <w:sz w:val="32"/>
          <w:szCs w:val="32"/>
        </w:rPr>
      </w:pPr>
      <w:r>
        <w:rPr>
          <w:rFonts w:eastAsia="仿宋_GB2312"/>
          <w:sz w:val="32"/>
          <w:szCs w:val="32"/>
        </w:rPr>
        <w:t>采取个别谈话、实地走访、严格审核人事档案、查询社会信用记录、同</w:t>
      </w:r>
      <w:r>
        <w:rPr>
          <w:rFonts w:hint="eastAsia" w:eastAsia="仿宋_GB2312"/>
          <w:sz w:val="32"/>
          <w:szCs w:val="32"/>
        </w:rPr>
        <w:t>本人</w:t>
      </w:r>
      <w:r>
        <w:rPr>
          <w:rFonts w:eastAsia="仿宋_GB2312"/>
          <w:sz w:val="32"/>
          <w:szCs w:val="32"/>
        </w:rPr>
        <w:t>面谈等方法</w:t>
      </w:r>
      <w:r>
        <w:rPr>
          <w:rFonts w:hint="eastAsia" w:eastAsia="仿宋_GB2312"/>
          <w:sz w:val="32"/>
          <w:szCs w:val="32"/>
        </w:rPr>
        <w:t>进行</w:t>
      </w:r>
      <w:r>
        <w:rPr>
          <w:rFonts w:eastAsia="仿宋_GB2312"/>
          <w:sz w:val="32"/>
          <w:szCs w:val="32"/>
        </w:rPr>
        <w:t>。</w:t>
      </w:r>
    </w:p>
    <w:p>
      <w:pPr>
        <w:spacing w:line="580" w:lineRule="exact"/>
        <w:ind w:firstLine="600"/>
        <w:rPr>
          <w:rFonts w:hint="eastAsia" w:ascii="仿宋_GB2312" w:eastAsia="仿宋_GB2312"/>
          <w:sz w:val="32"/>
          <w:szCs w:val="32"/>
        </w:rPr>
      </w:pPr>
      <w:r>
        <w:rPr>
          <w:rFonts w:hint="eastAsia" w:ascii="仿宋_GB2312" w:eastAsia="仿宋_GB2312"/>
          <w:sz w:val="32"/>
          <w:szCs w:val="32"/>
        </w:rPr>
        <w:t>本机关实行等额考察，考察人选与计划录用人数的比例为1:1，根据考试成绩、体检结果和考察情况等，按照人岗相适原则确定拟录用人员。</w:t>
      </w:r>
    </w:p>
    <w:p>
      <w:pPr>
        <w:spacing w:line="540" w:lineRule="exact"/>
        <w:ind w:firstLine="640" w:firstLineChars="200"/>
        <w:rPr>
          <w:rFonts w:eastAsia="黑体"/>
          <w:sz w:val="32"/>
          <w:szCs w:val="32"/>
        </w:rPr>
      </w:pPr>
      <w:r>
        <w:rPr>
          <w:rFonts w:hint="eastAsia" w:eastAsia="黑体"/>
          <w:sz w:val="32"/>
          <w:szCs w:val="32"/>
        </w:rPr>
        <w:t>六、注意事项</w:t>
      </w:r>
    </w:p>
    <w:p>
      <w:pPr>
        <w:spacing w:line="540" w:lineRule="exact"/>
        <w:ind w:firstLine="640" w:firstLineChars="200"/>
        <w:rPr>
          <w:rFonts w:hint="eastAsia" w:eastAsia="仿宋_GB2312"/>
          <w:sz w:val="32"/>
          <w:szCs w:val="32"/>
          <w:lang w:eastAsia="zh-CN"/>
        </w:rPr>
      </w:pPr>
      <w:r>
        <w:rPr>
          <w:rFonts w:hint="eastAsia" w:eastAsia="仿宋_GB2312"/>
          <w:sz w:val="32"/>
          <w:szCs w:val="32"/>
        </w:rPr>
        <w:t>根据新冠肺炎疫情防控工作有关要求，参加面试的考生到考点报到时须提供健康码</w:t>
      </w:r>
      <w:r>
        <w:rPr>
          <w:rFonts w:eastAsia="仿宋_GB2312"/>
          <w:sz w:val="32"/>
          <w:szCs w:val="32"/>
        </w:rPr>
        <w:t>绿码</w:t>
      </w:r>
      <w:r>
        <w:rPr>
          <w:rFonts w:hint="eastAsia" w:eastAsia="仿宋_GB2312"/>
          <w:sz w:val="32"/>
          <w:szCs w:val="32"/>
        </w:rPr>
        <w:t>等信息</w:t>
      </w:r>
      <w:r>
        <w:rPr>
          <w:rFonts w:eastAsia="仿宋_GB2312"/>
          <w:sz w:val="32"/>
          <w:szCs w:val="32"/>
        </w:rPr>
        <w:t>，对持非绿码的考生和来自国内疫情中高风险地区、笔试前14天内有国（境）外旅居史以及新冠病毒肺炎确诊或疑似病例有密切接触史的考生，</w:t>
      </w:r>
      <w:r>
        <w:rPr>
          <w:rFonts w:eastAsia="仿宋_GB2312"/>
          <w:sz w:val="32"/>
          <w:szCs w:val="32"/>
          <w:highlight w:val="none"/>
        </w:rPr>
        <w:t>须提供</w:t>
      </w:r>
      <w:r>
        <w:rPr>
          <w:rFonts w:hint="eastAsia" w:eastAsia="仿宋_GB2312"/>
          <w:sz w:val="32"/>
          <w:szCs w:val="32"/>
          <w:highlight w:val="none"/>
        </w:rPr>
        <w:t>面</w:t>
      </w:r>
      <w:r>
        <w:rPr>
          <w:rFonts w:eastAsia="仿宋_GB2312"/>
          <w:sz w:val="32"/>
          <w:szCs w:val="32"/>
          <w:highlight w:val="none"/>
        </w:rPr>
        <w:t>试前</w:t>
      </w:r>
      <w:r>
        <w:rPr>
          <w:rFonts w:hint="eastAsia" w:eastAsia="仿宋_GB2312"/>
          <w:sz w:val="32"/>
          <w:szCs w:val="32"/>
          <w:highlight w:val="none"/>
          <w:lang w:val="en-US" w:eastAsia="zh-CN"/>
        </w:rPr>
        <w:t>48</w:t>
      </w:r>
      <w:r>
        <w:rPr>
          <w:rFonts w:hint="eastAsia" w:eastAsia="仿宋_GB2312"/>
          <w:sz w:val="32"/>
          <w:szCs w:val="32"/>
          <w:highlight w:val="none"/>
          <w:lang w:eastAsia="zh-CN"/>
        </w:rPr>
        <w:t>小时</w:t>
      </w:r>
      <w:r>
        <w:rPr>
          <w:rFonts w:eastAsia="仿宋_GB2312"/>
          <w:sz w:val="32"/>
          <w:szCs w:val="32"/>
          <w:highlight w:val="none"/>
        </w:rPr>
        <w:t>内新冠病毒核酸检测阴性</w:t>
      </w:r>
      <w:r>
        <w:rPr>
          <w:rFonts w:hint="eastAsia" w:eastAsia="仿宋_GB2312"/>
          <w:sz w:val="32"/>
          <w:szCs w:val="32"/>
          <w:highlight w:val="none"/>
          <w:lang w:eastAsia="zh-CN"/>
        </w:rPr>
        <w:t>结果</w:t>
      </w:r>
      <w:r>
        <w:rPr>
          <w:rFonts w:eastAsia="仿宋_GB2312"/>
          <w:sz w:val="32"/>
          <w:szCs w:val="32"/>
          <w:highlight w:val="none"/>
        </w:rPr>
        <w:t>。</w:t>
      </w:r>
      <w:r>
        <w:rPr>
          <w:rFonts w:hint="eastAsia" w:eastAsia="仿宋_GB2312"/>
          <w:sz w:val="32"/>
          <w:szCs w:val="32"/>
          <w:highlight w:val="none"/>
          <w:lang w:eastAsia="zh-CN"/>
        </w:rPr>
        <w:t>参加面试考生要随时关注内蒙古自治区呼和浩特市新冠肺炎疫情防控公告有关要求。</w:t>
      </w:r>
    </w:p>
    <w:p>
      <w:pPr>
        <w:spacing w:line="540" w:lineRule="exact"/>
        <w:ind w:firstLine="640" w:firstLineChars="200"/>
        <w:rPr>
          <w:rFonts w:hint="eastAsia" w:eastAsia="仿宋_GB2312"/>
          <w:sz w:val="32"/>
          <w:szCs w:val="32"/>
          <w:lang w:eastAsia="zh-CN"/>
        </w:rPr>
      </w:pPr>
      <w:r>
        <w:rPr>
          <w:rFonts w:hint="eastAsia" w:eastAsia="仿宋_GB2312"/>
          <w:sz w:val="32"/>
          <w:szCs w:val="32"/>
        </w:rPr>
        <w:t>进入面</w:t>
      </w:r>
      <w:r>
        <w:rPr>
          <w:rFonts w:eastAsia="仿宋_GB2312"/>
          <w:sz w:val="32"/>
          <w:szCs w:val="32"/>
        </w:rPr>
        <w:t>试</w:t>
      </w:r>
      <w:r>
        <w:rPr>
          <w:rFonts w:hint="eastAsia" w:eastAsia="仿宋_GB2312"/>
          <w:sz w:val="32"/>
          <w:szCs w:val="32"/>
        </w:rPr>
        <w:t>考场</w:t>
      </w:r>
      <w:r>
        <w:rPr>
          <w:rFonts w:eastAsia="仿宋_GB2312"/>
          <w:sz w:val="32"/>
          <w:szCs w:val="32"/>
        </w:rPr>
        <w:t>前，考生自备口罩（不带呼吸阀），按要求测量体温。</w:t>
      </w:r>
      <w:r>
        <w:rPr>
          <w:rFonts w:hint="eastAsia" w:eastAsia="仿宋_GB2312"/>
          <w:sz w:val="32"/>
          <w:szCs w:val="32"/>
        </w:rPr>
        <w:t>通过电子测温仪检测体温，体温＞37.3℃及干咳、乏力等其他新冠肺炎可疑症状的，不得进入</w:t>
      </w:r>
      <w:r>
        <w:rPr>
          <w:rFonts w:hint="eastAsia" w:eastAsia="仿宋_GB2312"/>
          <w:sz w:val="32"/>
          <w:szCs w:val="32"/>
          <w:lang w:eastAsia="zh-CN"/>
        </w:rPr>
        <w:t>考场，另行安排。</w:t>
      </w:r>
    </w:p>
    <w:p>
      <w:pPr>
        <w:spacing w:line="540" w:lineRule="exact"/>
        <w:ind w:firstLine="643" w:firstLineChars="200"/>
        <w:rPr>
          <w:rFonts w:eastAsia="方正仿宋简体"/>
          <w:sz w:val="32"/>
          <w:szCs w:val="32"/>
        </w:rPr>
      </w:pPr>
      <w:r>
        <w:rPr>
          <w:rFonts w:hint="eastAsia" w:eastAsia="仿宋_GB2312"/>
          <w:b/>
          <w:sz w:val="32"/>
          <w:szCs w:val="32"/>
        </w:rPr>
        <w:t>联系方式：</w:t>
      </w:r>
      <w:r>
        <w:rPr>
          <w:rFonts w:hint="eastAsia" w:eastAsia="方正仿宋简体"/>
          <w:sz w:val="32"/>
          <w:szCs w:val="32"/>
        </w:rPr>
        <w:t>0471—690</w:t>
      </w:r>
      <w:r>
        <w:rPr>
          <w:rFonts w:eastAsia="方正仿宋简体"/>
          <w:sz w:val="32"/>
          <w:szCs w:val="32"/>
        </w:rPr>
        <w:t>3812</w:t>
      </w:r>
      <w:r>
        <w:rPr>
          <w:rFonts w:hint="eastAsia" w:eastAsia="方正仿宋简体"/>
          <w:sz w:val="32"/>
          <w:szCs w:val="32"/>
        </w:rPr>
        <w:t>；0</w:t>
      </w:r>
      <w:r>
        <w:rPr>
          <w:rFonts w:eastAsia="方正仿宋简体"/>
          <w:sz w:val="32"/>
          <w:szCs w:val="32"/>
        </w:rPr>
        <w:t>471</w:t>
      </w:r>
      <w:r>
        <w:rPr>
          <w:rFonts w:hint="eastAsia" w:eastAsia="方正仿宋简体"/>
          <w:sz w:val="32"/>
          <w:szCs w:val="32"/>
        </w:rPr>
        <w:t>—690</w:t>
      </w:r>
      <w:r>
        <w:rPr>
          <w:rFonts w:eastAsia="方正仿宋简体"/>
          <w:sz w:val="32"/>
          <w:szCs w:val="32"/>
        </w:rPr>
        <w:t>5245</w:t>
      </w:r>
    </w:p>
    <w:p>
      <w:pPr>
        <w:shd w:val="solid" w:color="FFFFFF" w:fill="auto"/>
        <w:autoSpaceDN w:val="0"/>
        <w:spacing w:line="540"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40" w:lineRule="exact"/>
        <w:ind w:firstLine="640"/>
        <w:rPr>
          <w:rFonts w:eastAsia="仿宋_GB2312"/>
          <w:sz w:val="32"/>
          <w:szCs w:val="32"/>
          <w:shd w:val="clear" w:color="auto" w:fill="FFFFFF"/>
        </w:rPr>
      </w:pPr>
    </w:p>
    <w:p>
      <w:pPr>
        <w:spacing w:line="540" w:lineRule="exact"/>
        <w:ind w:firstLine="640" w:firstLineChars="200"/>
        <w:rPr>
          <w:rFonts w:eastAsia="仿宋_GB2312"/>
          <w:sz w:val="32"/>
          <w:szCs w:val="32"/>
        </w:rPr>
      </w:pPr>
      <w:r>
        <w:rPr>
          <w:rFonts w:hint="eastAsia" w:eastAsia="仿宋_GB2312"/>
          <w:sz w:val="32"/>
          <w:szCs w:val="32"/>
        </w:rPr>
        <w:t>附件：1. 面试确认内容（样式）</w:t>
      </w:r>
    </w:p>
    <w:p>
      <w:pPr>
        <w:spacing w:line="540" w:lineRule="exact"/>
        <w:ind w:firstLine="1600" w:firstLineChars="500"/>
        <w:rPr>
          <w:rFonts w:eastAsia="仿宋_GB2312"/>
          <w:sz w:val="32"/>
          <w:szCs w:val="32"/>
        </w:rPr>
      </w:pPr>
      <w:r>
        <w:rPr>
          <w:rFonts w:hint="eastAsia" w:eastAsia="仿宋_GB2312"/>
          <w:sz w:val="32"/>
          <w:szCs w:val="32"/>
        </w:rPr>
        <w:t>2. 放弃面试资格声明（样式）</w:t>
      </w:r>
    </w:p>
    <w:p>
      <w:pPr>
        <w:shd w:val="solid" w:color="FFFFFF" w:fill="auto"/>
        <w:autoSpaceDN w:val="0"/>
        <w:spacing w:line="540" w:lineRule="exact"/>
        <w:rPr>
          <w:rFonts w:eastAsia="仿宋_GB2312"/>
          <w:sz w:val="32"/>
          <w:szCs w:val="32"/>
        </w:rPr>
      </w:pPr>
      <w:r>
        <w:rPr>
          <w:rFonts w:hint="eastAsia"/>
          <w:sz w:val="32"/>
          <w:szCs w:val="32"/>
          <w:shd w:val="clear" w:color="auto" w:fill="FFFFFF"/>
        </w:rPr>
        <w:t xml:space="preserve">          3.</w:t>
      </w:r>
      <w:r>
        <w:rPr>
          <w:rFonts w:hint="eastAsia" w:eastAsia="仿宋_GB2312"/>
          <w:bCs/>
          <w:sz w:val="32"/>
          <w:szCs w:val="32"/>
          <w:shd w:val="clear" w:color="auto" w:fill="FFFFFF"/>
        </w:rPr>
        <w:t xml:space="preserve"> </w:t>
      </w:r>
      <w:r>
        <w:rPr>
          <w:rFonts w:eastAsia="仿宋_GB2312"/>
          <w:sz w:val="32"/>
          <w:szCs w:val="32"/>
        </w:rPr>
        <w:t>报名推荐信（样式）</w:t>
      </w:r>
    </w:p>
    <w:p>
      <w:pPr>
        <w:shd w:val="solid" w:color="FFFFFF" w:fill="auto"/>
        <w:autoSpaceDN w:val="0"/>
        <w:spacing w:line="540" w:lineRule="exact"/>
        <w:jc w:val="left"/>
        <w:rPr>
          <w:rFonts w:eastAsia="仿宋_GB2312"/>
          <w:sz w:val="32"/>
          <w:szCs w:val="32"/>
          <w:shd w:val="clear" w:color="auto" w:fill="FFFFFF"/>
        </w:rPr>
      </w:pPr>
    </w:p>
    <w:p>
      <w:pPr>
        <w:shd w:val="solid" w:color="FFFFFF" w:fill="auto"/>
        <w:autoSpaceDN w:val="0"/>
        <w:spacing w:line="540" w:lineRule="exact"/>
        <w:ind w:left="2837" w:leftChars="1351"/>
        <w:jc w:val="center"/>
        <w:rPr>
          <w:rFonts w:eastAsia="仿宋_GB2312"/>
          <w:sz w:val="32"/>
          <w:szCs w:val="32"/>
          <w:shd w:val="clear" w:color="auto" w:fill="FFFFFF"/>
        </w:rPr>
      </w:pPr>
      <w:r>
        <w:rPr>
          <w:rFonts w:hint="eastAsia" w:eastAsia="仿宋_GB2312"/>
          <w:sz w:val="32"/>
          <w:szCs w:val="32"/>
          <w:shd w:val="clear" w:color="auto" w:fill="FFFFFF"/>
        </w:rPr>
        <w:t xml:space="preserve"> </w:t>
      </w:r>
      <w:r>
        <w:rPr>
          <w:rFonts w:eastAsia="仿宋_GB2312"/>
          <w:sz w:val="32"/>
          <w:szCs w:val="32"/>
          <w:shd w:val="clear" w:color="auto" w:fill="FFFFFF"/>
        </w:rPr>
        <w:t xml:space="preserve">    国家粮食和物资储备局内蒙古局</w:t>
      </w:r>
    </w:p>
    <w:p>
      <w:pPr>
        <w:shd w:val="solid" w:color="FFFFFF" w:fill="auto"/>
        <w:autoSpaceDN w:val="0"/>
        <w:spacing w:line="540" w:lineRule="exact"/>
        <w:ind w:left="2837" w:leftChars="1351"/>
        <w:jc w:val="center"/>
        <w:rPr>
          <w:rFonts w:eastAsia="仿宋_GB2312"/>
          <w:sz w:val="32"/>
          <w:szCs w:val="32"/>
          <w:shd w:val="clear" w:color="auto" w:fill="FFFFFF"/>
        </w:rPr>
      </w:pPr>
      <w:r>
        <w:rPr>
          <w:rFonts w:eastAsia="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2022年</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2</w:t>
      </w:r>
      <w:bookmarkStart w:id="1" w:name="_GoBack"/>
      <w:bookmarkEnd w:id="1"/>
      <w:r>
        <w:rPr>
          <w:rFonts w:hint="eastAsia" w:ascii="仿宋_GB2312" w:hAnsi="仿宋_GB2312" w:eastAsia="仿宋_GB2312" w:cs="仿宋_GB2312"/>
          <w:sz w:val="32"/>
          <w:szCs w:val="32"/>
          <w:shd w:val="clear" w:color="auto" w:fill="FFFFFF"/>
        </w:rPr>
        <w:t xml:space="preserve">日        </w:t>
      </w:r>
      <w:r>
        <w:rPr>
          <w:rFonts w:eastAsia="仿宋_GB2312"/>
          <w:sz w:val="32"/>
          <w:szCs w:val="32"/>
          <w:shd w:val="clear" w:color="auto" w:fill="FFFFFF"/>
        </w:rPr>
        <w:t xml:space="preserve">                        </w:t>
      </w: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spacing w:line="580" w:lineRule="exact"/>
        <w:rPr>
          <w:rFonts w:eastAsia="黑体"/>
          <w:bCs/>
          <w:color w:val="000000"/>
          <w:spacing w:val="8"/>
          <w:sz w:val="32"/>
          <w:szCs w:val="32"/>
        </w:rPr>
      </w:pPr>
      <w:r>
        <w:rPr>
          <w:rFonts w:hint="eastAsia" w:eastAsia="黑体"/>
          <w:bCs/>
          <w:color w:val="000000"/>
          <w:spacing w:val="8"/>
          <w:sz w:val="32"/>
          <w:szCs w:val="32"/>
        </w:rPr>
        <w:t>附件1</w:t>
      </w:r>
    </w:p>
    <w:p>
      <w:pPr>
        <w:spacing w:line="580" w:lineRule="exact"/>
        <w:rPr>
          <w:rFonts w:eastAsia="黑体"/>
          <w:bCs/>
          <w:color w:val="000000"/>
          <w:spacing w:val="8"/>
          <w:sz w:val="32"/>
          <w:szCs w:val="32"/>
        </w:rPr>
      </w:pPr>
    </w:p>
    <w:p>
      <w:pPr>
        <w:spacing w:line="580" w:lineRule="exact"/>
        <w:rPr>
          <w:rFonts w:eastAsia="黑体"/>
          <w:bCs/>
          <w:color w:val="000000"/>
          <w:spacing w:val="8"/>
          <w:sz w:val="32"/>
          <w:szCs w:val="32"/>
        </w:rPr>
      </w:pPr>
    </w:p>
    <w:p>
      <w:pPr>
        <w:spacing w:line="580" w:lineRule="exact"/>
        <w:jc w:val="center"/>
        <w:rPr>
          <w:b/>
          <w:bCs/>
          <w:color w:val="000000"/>
          <w:spacing w:val="8"/>
          <w:sz w:val="44"/>
          <w:szCs w:val="44"/>
        </w:rPr>
      </w:pPr>
      <w:r>
        <w:rPr>
          <w:rFonts w:hint="eastAsia"/>
          <w:b/>
          <w:bCs/>
          <w:color w:val="000000"/>
          <w:spacing w:val="8"/>
          <w:sz w:val="44"/>
          <w:szCs w:val="44"/>
        </w:rPr>
        <w:t>XXX确认参加</w:t>
      </w:r>
      <w:r>
        <w:rPr>
          <w:b/>
          <w:bCs/>
          <w:color w:val="000000"/>
          <w:spacing w:val="8"/>
          <w:sz w:val="44"/>
          <w:szCs w:val="44"/>
        </w:rPr>
        <w:t>国家粮食和物资储备局</w:t>
      </w:r>
    </w:p>
    <w:p>
      <w:pPr>
        <w:spacing w:line="580" w:lineRule="exact"/>
        <w:jc w:val="center"/>
        <w:rPr>
          <w:b/>
          <w:bCs/>
          <w:color w:val="000000"/>
          <w:spacing w:val="8"/>
          <w:sz w:val="44"/>
          <w:szCs w:val="44"/>
        </w:rPr>
      </w:pPr>
      <w:r>
        <w:rPr>
          <w:b/>
          <w:bCs/>
          <w:color w:val="000000"/>
          <w:spacing w:val="8"/>
          <w:sz w:val="44"/>
          <w:szCs w:val="44"/>
        </w:rPr>
        <w:t>内蒙古局</w:t>
      </w:r>
      <w:r>
        <w:rPr>
          <w:rFonts w:hint="eastAsia"/>
          <w:b/>
          <w:bCs/>
          <w:color w:val="000000"/>
          <w:spacing w:val="8"/>
          <w:sz w:val="44"/>
          <w:szCs w:val="44"/>
        </w:rPr>
        <w:t>XX职位面试</w:t>
      </w:r>
    </w:p>
    <w:p>
      <w:pPr>
        <w:spacing w:line="580" w:lineRule="exact"/>
        <w:ind w:firstLine="675" w:firstLineChars="200"/>
        <w:rPr>
          <w:b/>
          <w:bCs/>
          <w:color w:val="000000"/>
          <w:spacing w:val="8"/>
          <w:sz w:val="32"/>
          <w:szCs w:val="32"/>
        </w:rPr>
      </w:pPr>
    </w:p>
    <w:p>
      <w:pPr>
        <w:widowControl/>
        <w:adjustRightInd w:val="0"/>
        <w:snapToGrid w:val="0"/>
        <w:spacing w:line="560" w:lineRule="exact"/>
        <w:jc w:val="left"/>
        <w:rPr>
          <w:rFonts w:eastAsia="仿宋_GB2312" w:cs="宋体"/>
          <w:kern w:val="0"/>
          <w:sz w:val="32"/>
          <w:szCs w:val="32"/>
        </w:rPr>
      </w:pPr>
      <w:r>
        <w:rPr>
          <w:rFonts w:eastAsia="仿宋_GB2312"/>
          <w:sz w:val="32"/>
          <w:szCs w:val="32"/>
        </w:rPr>
        <w:t>国家粮食和物资储备局内蒙古局</w:t>
      </w:r>
      <w:r>
        <w:rPr>
          <w:rFonts w:hint="eastAsia" w:eastAsia="仿宋_GB2312" w:cs="宋体"/>
          <w:kern w:val="0"/>
          <w:sz w:val="32"/>
          <w:szCs w:val="32"/>
        </w:rPr>
        <w:t>：</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本人XXX，身份证号：XXXXXXXXXXXXXXXXXX，公共科目笔试总成绩：XXXXX，报考XX职位（职位代码</w:t>
      </w:r>
      <w:r>
        <w:rPr>
          <w:rFonts w:hint="eastAsia" w:eastAsia="仿宋_GB2312"/>
          <w:bCs/>
          <w:spacing w:val="8"/>
          <w:sz w:val="32"/>
          <w:szCs w:val="32"/>
        </w:rPr>
        <w:t>XXXXXXX</w:t>
      </w:r>
      <w:r>
        <w:rPr>
          <w:rFonts w:hint="eastAsia" w:eastAsia="仿宋_GB2312" w:cs="宋体"/>
          <w:kern w:val="0"/>
          <w:sz w:val="32"/>
          <w:szCs w:val="32"/>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姓名（</w:t>
      </w:r>
      <w:r>
        <w:rPr>
          <w:rFonts w:hint="eastAsia" w:eastAsia="仿宋_GB2312" w:cs="宋体"/>
          <w:kern w:val="0"/>
          <w:sz w:val="32"/>
          <w:szCs w:val="32"/>
          <w:lang w:eastAsia="zh-CN"/>
        </w:rPr>
        <w:t>考生本人手写签名</w:t>
      </w:r>
      <w:r>
        <w:rPr>
          <w:rFonts w:hint="eastAsia" w:eastAsia="仿宋_GB2312" w:cs="宋体"/>
          <w:kern w:val="0"/>
          <w:sz w:val="32"/>
          <w:szCs w:val="32"/>
        </w:rPr>
        <w:t xml:space="preserve">）：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jc w:val="left"/>
        <w:rPr>
          <w:rFonts w:eastAsia="仿宋_GB2312" w:cs="宋体"/>
          <w:kern w:val="0"/>
          <w:sz w:val="28"/>
          <w:szCs w:val="28"/>
        </w:rPr>
      </w:pPr>
      <w:r>
        <w:rPr>
          <w:rFonts w:eastAsia="仿宋_GB2312" w:cs="宋体"/>
          <w:kern w:val="0"/>
          <w:sz w:val="28"/>
          <w:szCs w:val="28"/>
        </w:rPr>
        <w:br w:type="page"/>
      </w:r>
    </w:p>
    <w:p>
      <w:pPr>
        <w:spacing w:line="580" w:lineRule="exact"/>
        <w:rPr>
          <w:rFonts w:eastAsia="黑体"/>
          <w:bCs/>
          <w:color w:val="000000"/>
          <w:spacing w:val="8"/>
          <w:sz w:val="32"/>
          <w:szCs w:val="32"/>
        </w:rPr>
      </w:pPr>
      <w:r>
        <w:rPr>
          <w:rFonts w:hint="eastAsia" w:eastAsia="黑体"/>
          <w:bCs/>
          <w:color w:val="000000"/>
          <w:spacing w:val="8"/>
          <w:sz w:val="32"/>
          <w:szCs w:val="32"/>
        </w:rPr>
        <w:t>附件2</w:t>
      </w:r>
    </w:p>
    <w:p>
      <w:pPr>
        <w:spacing w:line="580" w:lineRule="exact"/>
        <w:jc w:val="center"/>
        <w:rPr>
          <w:b/>
          <w:bCs/>
          <w:color w:val="000000"/>
          <w:spacing w:val="8"/>
          <w:sz w:val="44"/>
          <w:szCs w:val="44"/>
        </w:rPr>
      </w:pPr>
    </w:p>
    <w:p>
      <w:pPr>
        <w:spacing w:line="580" w:lineRule="exact"/>
        <w:jc w:val="center"/>
        <w:rPr>
          <w:b/>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580" w:lineRule="exact"/>
        <w:ind w:firstLine="675" w:firstLineChars="200"/>
        <w:rPr>
          <w:b/>
          <w:bCs/>
          <w:color w:val="000000"/>
          <w:spacing w:val="8"/>
          <w:sz w:val="32"/>
          <w:szCs w:val="32"/>
        </w:rPr>
      </w:pPr>
    </w:p>
    <w:p>
      <w:pPr>
        <w:widowControl/>
        <w:adjustRightInd w:val="0"/>
        <w:snapToGrid w:val="0"/>
        <w:spacing w:line="560" w:lineRule="exact"/>
        <w:jc w:val="left"/>
        <w:rPr>
          <w:rFonts w:eastAsia="仿宋_GB2312" w:cs="宋体"/>
          <w:kern w:val="0"/>
          <w:sz w:val="32"/>
          <w:szCs w:val="32"/>
        </w:rPr>
      </w:pPr>
      <w:r>
        <w:rPr>
          <w:rFonts w:eastAsia="仿宋_GB2312"/>
          <w:sz w:val="32"/>
          <w:szCs w:val="32"/>
        </w:rPr>
        <w:t>国家粮食和物资储备局内蒙古局</w:t>
      </w:r>
      <w:r>
        <w:rPr>
          <w:rFonts w:hint="eastAsia" w:eastAsia="仿宋_GB2312" w:cs="宋体"/>
          <w:kern w:val="0"/>
          <w:sz w:val="32"/>
          <w:szCs w:val="32"/>
        </w:rPr>
        <w:t>：</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联系电话：XXX-XXXXXXXX</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姓名（考生本人手写签名）：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adjustRightInd w:val="0"/>
        <w:snapToGrid w:val="0"/>
        <w:spacing w:line="560" w:lineRule="exact"/>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jc w:val="center"/>
        <w:rPr>
          <w:rFonts w:eastAsia="方正仿宋_GBK"/>
          <w:bCs/>
          <w:spacing w:val="8"/>
          <w:sz w:val="84"/>
          <w:szCs w:val="84"/>
        </w:rPr>
      </w:pPr>
    </w:p>
    <w:p>
      <w:pPr>
        <w:jc w:val="center"/>
        <w:rPr>
          <w:rFonts w:eastAsia="方正仿宋_GBK"/>
          <w:bCs/>
          <w:spacing w:val="8"/>
          <w:sz w:val="84"/>
          <w:szCs w:val="84"/>
        </w:rPr>
      </w:pPr>
    </w:p>
    <w:p>
      <w:pPr>
        <w:spacing w:line="580" w:lineRule="exact"/>
        <w:rPr>
          <w:rFonts w:hint="eastAsia" w:ascii="黑体" w:hAnsi="宋体" w:eastAsia="黑体"/>
          <w:bCs/>
          <w:color w:val="000000"/>
          <w:spacing w:val="8"/>
          <w:sz w:val="32"/>
          <w:szCs w:val="32"/>
        </w:rPr>
      </w:pPr>
    </w:p>
    <w:p>
      <w:pPr>
        <w:spacing w:line="580" w:lineRule="exact"/>
        <w:rPr>
          <w:rFonts w:ascii="黑体" w:hAnsi="宋体" w:eastAsia="黑体"/>
          <w:bCs/>
          <w:color w:val="000000"/>
          <w:spacing w:val="8"/>
          <w:sz w:val="32"/>
          <w:szCs w:val="32"/>
        </w:rPr>
      </w:pPr>
      <w:r>
        <w:rPr>
          <w:rFonts w:hint="eastAsia" w:ascii="黑体" w:hAnsi="宋体" w:eastAsia="黑体"/>
          <w:bCs/>
          <w:color w:val="000000"/>
          <w:spacing w:val="8"/>
          <w:sz w:val="32"/>
          <w:szCs w:val="32"/>
        </w:rPr>
        <w:t>附件3</w:t>
      </w:r>
    </w:p>
    <w:p>
      <w:pPr>
        <w:pStyle w:val="6"/>
        <w:widowControl/>
        <w:spacing w:before="150" w:after="150" w:line="555" w:lineRule="atLeast"/>
        <w:jc w:val="center"/>
      </w:pPr>
      <w:r>
        <w:rPr>
          <w:rFonts w:hint="eastAsia" w:ascii="宋体" w:hAnsi="宋体" w:cs="宋体"/>
          <w:color w:val="000000"/>
          <w:spacing w:val="15"/>
          <w:sz w:val="43"/>
          <w:szCs w:val="43"/>
          <w:shd w:val="clear" w:color="auto" w:fill="FFFFFF"/>
        </w:rPr>
        <w:t>报名推荐信</w:t>
      </w:r>
    </w:p>
    <w:p>
      <w:pPr>
        <w:pStyle w:val="6"/>
        <w:widowControl/>
        <w:adjustRightInd w:val="0"/>
        <w:spacing w:before="150" w:after="150" w:line="240" w:lineRule="atLeast"/>
        <w:ind w:firstLine="703"/>
        <w:rPr>
          <w:rFonts w:eastAsia="仿宋_GB2312"/>
          <w:color w:val="000000"/>
          <w:spacing w:val="15"/>
          <w:sz w:val="32"/>
          <w:szCs w:val="32"/>
          <w:shd w:val="clear" w:color="auto" w:fill="FFFFFF"/>
        </w:rPr>
      </w:pPr>
      <w:r>
        <w:rPr>
          <w:rFonts w:eastAsia="仿宋_GB2312"/>
          <w:color w:val="000000"/>
          <w:spacing w:val="15"/>
          <w:sz w:val="32"/>
          <w:szCs w:val="32"/>
          <w:shd w:val="clear" w:color="auto" w:fill="FFFFFF"/>
        </w:rPr>
        <w:t>我单位推荐XXX同志报考</w:t>
      </w:r>
      <w:r>
        <w:rPr>
          <w:rFonts w:eastAsia="仿宋_GB2312"/>
          <w:sz w:val="32"/>
          <w:szCs w:val="32"/>
          <w:shd w:val="clear" w:color="auto" w:fill="FFFFFF"/>
        </w:rPr>
        <w:t>国家粮食和物资储备局内蒙古局</w:t>
      </w:r>
      <w:r>
        <w:rPr>
          <w:rFonts w:hint="eastAsia" w:eastAsia="仿宋_GB2312"/>
          <w:sz w:val="32"/>
          <w:szCs w:val="32"/>
          <w:shd w:val="clear" w:color="auto" w:fill="FFFFFF"/>
        </w:rPr>
        <w:t>XX</w:t>
      </w:r>
      <w:r>
        <w:rPr>
          <w:rFonts w:eastAsia="仿宋_GB2312"/>
          <w:sz w:val="32"/>
          <w:szCs w:val="32"/>
          <w:shd w:val="clear" w:color="auto" w:fill="FFFFFF"/>
        </w:rPr>
        <w:t>职位</w:t>
      </w:r>
      <w:r>
        <w:rPr>
          <w:rFonts w:eastAsia="仿宋_GB2312"/>
          <w:sz w:val="32"/>
          <w:szCs w:val="32"/>
        </w:rPr>
        <w:t>（职位代码</w:t>
      </w:r>
      <w:r>
        <w:rPr>
          <w:rFonts w:hint="eastAsia" w:eastAsia="仿宋_GB2312"/>
          <w:sz w:val="32"/>
          <w:szCs w:val="32"/>
        </w:rPr>
        <w:t>XX</w:t>
      </w:r>
      <w:r>
        <w:rPr>
          <w:rFonts w:eastAsia="仿宋_GB2312"/>
          <w:sz w:val="32"/>
          <w:szCs w:val="32"/>
        </w:rPr>
        <w:t>）</w:t>
      </w:r>
      <w:r>
        <w:rPr>
          <w:rFonts w:eastAsia="仿宋_GB2312"/>
          <w:color w:val="000000"/>
          <w:spacing w:val="15"/>
          <w:sz w:val="32"/>
          <w:szCs w:val="32"/>
          <w:shd w:val="clear" w:color="auto" w:fill="FFFFFF"/>
        </w:rPr>
        <w:t>公务员（参公单位工作人员），该同志目前不是在职公务员或参公单位工作人员。如果该同志被贵单位录用，我们将配合办理其工作调动手续。</w:t>
      </w:r>
    </w:p>
    <w:p>
      <w:pPr>
        <w:pStyle w:val="6"/>
        <w:widowControl/>
        <w:adjustRightInd w:val="0"/>
        <w:spacing w:before="150" w:after="150" w:line="240" w:lineRule="atLeast"/>
        <w:ind w:firstLine="703"/>
        <w:rPr>
          <w:rFonts w:eastAsia="仿宋_GB2312"/>
          <w:sz w:val="32"/>
          <w:szCs w:val="32"/>
        </w:rPr>
      </w:pPr>
      <w:r>
        <w:rPr>
          <w:rFonts w:hint="eastAsia" w:eastAsia="仿宋_GB2312"/>
          <w:bCs/>
          <w:color w:val="000000"/>
          <w:spacing w:val="8"/>
          <w:sz w:val="32"/>
          <w:szCs w:val="32"/>
        </w:rPr>
        <w:t>现提供该同志</w:t>
      </w:r>
      <w:r>
        <w:rPr>
          <w:rFonts w:hint="eastAsia" w:ascii="仿宋_GB2312" w:hAnsi="宋体" w:eastAsia="仿宋_GB2312"/>
          <w:bCs/>
          <w:color w:val="000000"/>
          <w:spacing w:val="8"/>
          <w:sz w:val="32"/>
          <w:szCs w:val="32"/>
        </w:rPr>
        <w:t>有关信息如下：</w:t>
      </w: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701"/>
        <w:gridCol w:w="1701"/>
        <w:gridCol w:w="144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姓</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名</w:t>
            </w:r>
          </w:p>
        </w:tc>
        <w:tc>
          <w:tcPr>
            <w:tcW w:w="1701" w:type="dxa"/>
            <w:vAlign w:val="center"/>
          </w:tcPr>
          <w:p>
            <w:pPr>
              <w:spacing w:line="400" w:lineRule="exact"/>
              <w:jc w:val="center"/>
              <w:rPr>
                <w:rFonts w:ascii="仿宋_GB2312" w:hAnsi="宋体" w:eastAsia="仿宋_GB2312"/>
                <w:b/>
                <w:bCs/>
                <w:color w:val="000000"/>
                <w:spacing w:val="8"/>
                <w:sz w:val="28"/>
                <w:szCs w:val="28"/>
              </w:rPr>
            </w:pPr>
          </w:p>
        </w:tc>
        <w:tc>
          <w:tcPr>
            <w:tcW w:w="1701"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性</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别</w:t>
            </w:r>
          </w:p>
        </w:tc>
        <w:tc>
          <w:tcPr>
            <w:tcW w:w="1701" w:type="dxa"/>
            <w:vAlign w:val="center"/>
          </w:tcPr>
          <w:p>
            <w:pPr>
              <w:spacing w:line="400" w:lineRule="exact"/>
              <w:jc w:val="center"/>
              <w:rPr>
                <w:rFonts w:ascii="仿宋_GB2312" w:hAnsi="宋体" w:eastAsia="仿宋_GB2312"/>
                <w:b/>
                <w:bCs/>
                <w:color w:val="000000"/>
                <w:spacing w:val="8"/>
                <w:sz w:val="28"/>
                <w:szCs w:val="28"/>
              </w:rPr>
            </w:pPr>
          </w:p>
        </w:tc>
        <w:tc>
          <w:tcPr>
            <w:tcW w:w="1440"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民</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族</w:t>
            </w:r>
          </w:p>
        </w:tc>
        <w:tc>
          <w:tcPr>
            <w:tcW w:w="1679" w:type="dxa"/>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出生日期</w:t>
            </w:r>
          </w:p>
        </w:tc>
        <w:tc>
          <w:tcPr>
            <w:tcW w:w="1701" w:type="dxa"/>
            <w:vAlign w:val="center"/>
          </w:tcPr>
          <w:p>
            <w:pPr>
              <w:spacing w:line="400" w:lineRule="exact"/>
              <w:jc w:val="center"/>
              <w:rPr>
                <w:rFonts w:ascii="仿宋_GB2312" w:hAnsi="宋体" w:eastAsia="仿宋_GB2312"/>
                <w:b/>
                <w:bCs/>
                <w:color w:val="000000"/>
                <w:spacing w:val="8"/>
                <w:sz w:val="28"/>
                <w:szCs w:val="28"/>
              </w:rPr>
            </w:pPr>
          </w:p>
        </w:tc>
        <w:tc>
          <w:tcPr>
            <w:tcW w:w="1701"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政治面貌</w:t>
            </w:r>
          </w:p>
        </w:tc>
        <w:tc>
          <w:tcPr>
            <w:tcW w:w="1701" w:type="dxa"/>
            <w:vAlign w:val="center"/>
          </w:tcPr>
          <w:p>
            <w:pPr>
              <w:spacing w:line="400" w:lineRule="exact"/>
              <w:jc w:val="center"/>
              <w:rPr>
                <w:rFonts w:ascii="仿宋_GB2312" w:hAnsi="宋体" w:eastAsia="仿宋_GB2312"/>
                <w:b/>
                <w:bCs/>
                <w:color w:val="000000"/>
                <w:spacing w:val="8"/>
                <w:sz w:val="28"/>
                <w:szCs w:val="28"/>
              </w:rPr>
            </w:pPr>
          </w:p>
        </w:tc>
        <w:tc>
          <w:tcPr>
            <w:tcW w:w="1440"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籍</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贯</w:t>
            </w:r>
          </w:p>
        </w:tc>
        <w:tc>
          <w:tcPr>
            <w:tcW w:w="1679" w:type="dxa"/>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身份证号码</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现工作单位全称</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现担任职务全称</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现工作单位地址</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在本单位工作起止时间</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档案存放单位地址</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档案单位联系人及电话</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户籍地址</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bl>
    <w:p>
      <w:pPr>
        <w:adjustRightInd w:val="0"/>
        <w:snapToGrid w:val="0"/>
        <w:spacing w:line="56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人事部门负责人（签字）：</w:t>
      </w:r>
    </w:p>
    <w:p>
      <w:pPr>
        <w:adjustRightInd w:val="0"/>
        <w:snapToGrid w:val="0"/>
        <w:spacing w:line="560" w:lineRule="exact"/>
        <w:ind w:firstLine="624" w:firstLineChars="200"/>
        <w:rPr>
          <w:rFonts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办公电话：</w:t>
      </w:r>
    </w:p>
    <w:p>
      <w:pPr>
        <w:adjustRightInd w:val="0"/>
        <w:snapToGrid w:val="0"/>
        <w:spacing w:line="560" w:lineRule="exact"/>
        <w:ind w:firstLine="4704" w:firstLineChars="14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 xml:space="preserve">  盖章（人事部门公章）</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eastAsia="仿宋_GB2312"/>
          <w:sz w:val="32"/>
          <w:szCs w:val="32"/>
        </w:rPr>
        <w:t>20XX</w:t>
      </w:r>
      <w:r>
        <w:rPr>
          <w:rFonts w:hint="eastAsia" w:ascii="仿宋_GB2312" w:eastAsia="仿宋_GB2312"/>
          <w:sz w:val="32"/>
          <w:szCs w:val="32"/>
        </w:rPr>
        <w:t>年  月  日</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43E3F"/>
    <w:rsid w:val="00056B94"/>
    <w:rsid w:val="000A1013"/>
    <w:rsid w:val="000C09BF"/>
    <w:rsid w:val="000C3C26"/>
    <w:rsid w:val="000D0351"/>
    <w:rsid w:val="000D3CEB"/>
    <w:rsid w:val="000D7F5F"/>
    <w:rsid w:val="0011523B"/>
    <w:rsid w:val="0016365B"/>
    <w:rsid w:val="001655B0"/>
    <w:rsid w:val="00170697"/>
    <w:rsid w:val="00172A27"/>
    <w:rsid w:val="00190924"/>
    <w:rsid w:val="00194CC6"/>
    <w:rsid w:val="00197701"/>
    <w:rsid w:val="001A0F80"/>
    <w:rsid w:val="001A23B0"/>
    <w:rsid w:val="001B1EE2"/>
    <w:rsid w:val="001B251C"/>
    <w:rsid w:val="001C1DB9"/>
    <w:rsid w:val="001D3BB4"/>
    <w:rsid w:val="001D7747"/>
    <w:rsid w:val="001F442D"/>
    <w:rsid w:val="00200009"/>
    <w:rsid w:val="00203AAC"/>
    <w:rsid w:val="00236FBF"/>
    <w:rsid w:val="0028103C"/>
    <w:rsid w:val="002A30CB"/>
    <w:rsid w:val="002E0289"/>
    <w:rsid w:val="002E2362"/>
    <w:rsid w:val="002E43DA"/>
    <w:rsid w:val="003008FF"/>
    <w:rsid w:val="00303B7C"/>
    <w:rsid w:val="00332C9E"/>
    <w:rsid w:val="00340063"/>
    <w:rsid w:val="003405BD"/>
    <w:rsid w:val="00345C5E"/>
    <w:rsid w:val="003956E3"/>
    <w:rsid w:val="003A25A3"/>
    <w:rsid w:val="003A25F7"/>
    <w:rsid w:val="003C0E76"/>
    <w:rsid w:val="003C75C6"/>
    <w:rsid w:val="00430D61"/>
    <w:rsid w:val="00430FE5"/>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B4E82"/>
    <w:rsid w:val="00634804"/>
    <w:rsid w:val="006412FB"/>
    <w:rsid w:val="0065699B"/>
    <w:rsid w:val="006802CB"/>
    <w:rsid w:val="00692658"/>
    <w:rsid w:val="006A2017"/>
    <w:rsid w:val="006A723D"/>
    <w:rsid w:val="006D43E7"/>
    <w:rsid w:val="006F3754"/>
    <w:rsid w:val="006F5BD8"/>
    <w:rsid w:val="00703E1B"/>
    <w:rsid w:val="00705E62"/>
    <w:rsid w:val="00714F5B"/>
    <w:rsid w:val="007556D5"/>
    <w:rsid w:val="00755FC5"/>
    <w:rsid w:val="007B0A23"/>
    <w:rsid w:val="007B770F"/>
    <w:rsid w:val="007E042C"/>
    <w:rsid w:val="00801532"/>
    <w:rsid w:val="008060FF"/>
    <w:rsid w:val="00832187"/>
    <w:rsid w:val="008A12FD"/>
    <w:rsid w:val="008B1789"/>
    <w:rsid w:val="008F16BA"/>
    <w:rsid w:val="008F2DDD"/>
    <w:rsid w:val="00953EC4"/>
    <w:rsid w:val="00973123"/>
    <w:rsid w:val="00997777"/>
    <w:rsid w:val="009C19AF"/>
    <w:rsid w:val="00A217CB"/>
    <w:rsid w:val="00A36C41"/>
    <w:rsid w:val="00A47E17"/>
    <w:rsid w:val="00A57A68"/>
    <w:rsid w:val="00A85E83"/>
    <w:rsid w:val="00B00FF7"/>
    <w:rsid w:val="00B40B7F"/>
    <w:rsid w:val="00B71767"/>
    <w:rsid w:val="00B9683A"/>
    <w:rsid w:val="00BD19CA"/>
    <w:rsid w:val="00BD517E"/>
    <w:rsid w:val="00BD53C4"/>
    <w:rsid w:val="00C14094"/>
    <w:rsid w:val="00C30478"/>
    <w:rsid w:val="00C56E12"/>
    <w:rsid w:val="00C70443"/>
    <w:rsid w:val="00C748FB"/>
    <w:rsid w:val="00C77096"/>
    <w:rsid w:val="00C97F63"/>
    <w:rsid w:val="00CC5576"/>
    <w:rsid w:val="00CD1DE8"/>
    <w:rsid w:val="00CD2131"/>
    <w:rsid w:val="00CD385E"/>
    <w:rsid w:val="00CD76FC"/>
    <w:rsid w:val="00D05164"/>
    <w:rsid w:val="00D05323"/>
    <w:rsid w:val="00D13773"/>
    <w:rsid w:val="00D3637F"/>
    <w:rsid w:val="00D41148"/>
    <w:rsid w:val="00D76C5F"/>
    <w:rsid w:val="00D80F38"/>
    <w:rsid w:val="00D96BDB"/>
    <w:rsid w:val="00DC4BE5"/>
    <w:rsid w:val="00DD11F8"/>
    <w:rsid w:val="00DE5DA3"/>
    <w:rsid w:val="00E42A0C"/>
    <w:rsid w:val="00E73ED3"/>
    <w:rsid w:val="00E7612F"/>
    <w:rsid w:val="00E8788F"/>
    <w:rsid w:val="00E879F4"/>
    <w:rsid w:val="00EB5787"/>
    <w:rsid w:val="00EF09AE"/>
    <w:rsid w:val="00F01447"/>
    <w:rsid w:val="00F071EB"/>
    <w:rsid w:val="00F21733"/>
    <w:rsid w:val="00F27A1C"/>
    <w:rsid w:val="00F30326"/>
    <w:rsid w:val="00F32568"/>
    <w:rsid w:val="00F611E9"/>
    <w:rsid w:val="00F93F26"/>
    <w:rsid w:val="00F95BAE"/>
    <w:rsid w:val="031F6CAB"/>
    <w:rsid w:val="03BF0DB3"/>
    <w:rsid w:val="070F49A2"/>
    <w:rsid w:val="07E43A81"/>
    <w:rsid w:val="09201445"/>
    <w:rsid w:val="0B5C2DB3"/>
    <w:rsid w:val="1186384C"/>
    <w:rsid w:val="16697BD2"/>
    <w:rsid w:val="1728648A"/>
    <w:rsid w:val="198432E8"/>
    <w:rsid w:val="1B4F4EDD"/>
    <w:rsid w:val="1C687BA8"/>
    <w:rsid w:val="1DA2662B"/>
    <w:rsid w:val="1F435D57"/>
    <w:rsid w:val="20F85964"/>
    <w:rsid w:val="2270048D"/>
    <w:rsid w:val="25783C88"/>
    <w:rsid w:val="25E023B3"/>
    <w:rsid w:val="27D55CE6"/>
    <w:rsid w:val="27FCBEFC"/>
    <w:rsid w:val="2A3235C6"/>
    <w:rsid w:val="2A7740BB"/>
    <w:rsid w:val="2B195E43"/>
    <w:rsid w:val="2B6A4948"/>
    <w:rsid w:val="2C5F615A"/>
    <w:rsid w:val="2E5E5C1F"/>
    <w:rsid w:val="2E8C546A"/>
    <w:rsid w:val="2EFF889B"/>
    <w:rsid w:val="303809A8"/>
    <w:rsid w:val="30C70618"/>
    <w:rsid w:val="3389601C"/>
    <w:rsid w:val="342D7ACA"/>
    <w:rsid w:val="38631313"/>
    <w:rsid w:val="38A72D01"/>
    <w:rsid w:val="3A5369BF"/>
    <w:rsid w:val="3A900623"/>
    <w:rsid w:val="3AA70248"/>
    <w:rsid w:val="3ABD23EC"/>
    <w:rsid w:val="3CD423C1"/>
    <w:rsid w:val="3EE21837"/>
    <w:rsid w:val="3FBC7E08"/>
    <w:rsid w:val="419A3FAE"/>
    <w:rsid w:val="41DF121F"/>
    <w:rsid w:val="45267D82"/>
    <w:rsid w:val="46A55C75"/>
    <w:rsid w:val="47ED3A0E"/>
    <w:rsid w:val="48B91E5D"/>
    <w:rsid w:val="4A7D0844"/>
    <w:rsid w:val="4B162FC1"/>
    <w:rsid w:val="4EC933D2"/>
    <w:rsid w:val="4F2B4370"/>
    <w:rsid w:val="4F6F5245"/>
    <w:rsid w:val="51E31065"/>
    <w:rsid w:val="5217023B"/>
    <w:rsid w:val="559D2106"/>
    <w:rsid w:val="563EDBC9"/>
    <w:rsid w:val="57E035B9"/>
    <w:rsid w:val="591C553F"/>
    <w:rsid w:val="5BE76CD7"/>
    <w:rsid w:val="5C0A0595"/>
    <w:rsid w:val="6277079A"/>
    <w:rsid w:val="62AD7497"/>
    <w:rsid w:val="63563DAE"/>
    <w:rsid w:val="64AF38BD"/>
    <w:rsid w:val="65351A30"/>
    <w:rsid w:val="66A9277E"/>
    <w:rsid w:val="687142E8"/>
    <w:rsid w:val="69F3315F"/>
    <w:rsid w:val="6CB23063"/>
    <w:rsid w:val="6F416B95"/>
    <w:rsid w:val="760E5F3E"/>
    <w:rsid w:val="78B6041B"/>
    <w:rsid w:val="79D85F74"/>
    <w:rsid w:val="7AB855E2"/>
    <w:rsid w:val="7AC65BFC"/>
    <w:rsid w:val="7B7FA491"/>
    <w:rsid w:val="7CB751A4"/>
    <w:rsid w:val="7D761C62"/>
    <w:rsid w:val="9FFAE397"/>
    <w:rsid w:val="B7F911C4"/>
    <w:rsid w:val="E7E3EB9B"/>
    <w:rsid w:val="EBBBB646"/>
    <w:rsid w:val="FCA3640C"/>
    <w:rsid w:val="FDBF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640" w:firstLineChars="200"/>
    </w:pPr>
    <w:rPr>
      <w:rFonts w:eastAsia="黑体"/>
      <w:sz w:val="32"/>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rPr>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正文文本缩进 字符"/>
    <w:basedOn w:val="8"/>
    <w:link w:val="2"/>
    <w:qFormat/>
    <w:uiPriority w:val="0"/>
    <w:rPr>
      <w:rFonts w:eastAsia="黑体"/>
      <w:kern w:val="2"/>
      <w:sz w:val="32"/>
      <w:szCs w:val="24"/>
    </w:rPr>
  </w:style>
  <w:style w:type="character" w:customStyle="1" w:styleId="12">
    <w:name w:val="页脚 字符"/>
    <w:basedOn w:val="8"/>
    <w:link w:val="4"/>
    <w:qFormat/>
    <w:uiPriority w:val="99"/>
    <w:rPr>
      <w:kern w:val="2"/>
      <w:sz w:val="18"/>
    </w:rPr>
  </w:style>
  <w:style w:type="character" w:customStyle="1" w:styleId="13">
    <w:name w:val="批注框文本 字符"/>
    <w:basedOn w:val="8"/>
    <w:link w:val="3"/>
    <w:semiHidden/>
    <w:qFormat/>
    <w:uiPriority w:val="99"/>
    <w:rPr>
      <w:kern w:val="2"/>
      <w:sz w:val="18"/>
      <w:szCs w:val="18"/>
    </w:rPr>
  </w:style>
  <w:style w:type="character" w:customStyle="1" w:styleId="14">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10</Pages>
  <Words>558</Words>
  <Characters>3183</Characters>
  <Lines>26</Lines>
  <Paragraphs>7</Paragraphs>
  <TotalTime>3</TotalTime>
  <ScaleCrop>false</ScaleCrop>
  <LinksUpToDate>false</LinksUpToDate>
  <CharactersWithSpaces>3734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2021-02-04T14:14:00Z</dcterms:created>
  <dc:creator>微软中国</dc:creator>
  <cp:lastModifiedBy>2016</cp:lastModifiedBy>
  <cp:lastPrinted>2022-03-03T03:50:00Z</cp:lastPrinted>
  <dcterms:modified xsi:type="dcterms:W3CDTF">2022-03-02T09:24:09Z</dcterms:modified>
  <dc:title>人力资源和社会保障部机关2015年录用公务员面试公告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70B4679CC0F4470F8193DDFF273A5B18</vt:lpwstr>
  </property>
</Properties>
</file>