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snapToGrid w:val="0"/>
        <w:spacing w:line="520" w:lineRule="exact"/>
        <w:ind w:left="1601" w:hanging="2200" w:hangingChars="50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江苏省2021年定向招聘疫情防控一线</w:t>
      </w:r>
    </w:p>
    <w:p>
      <w:pPr>
        <w:suppressAutoHyphens/>
        <w:snapToGrid w:val="0"/>
        <w:spacing w:line="520" w:lineRule="exact"/>
        <w:ind w:left="1601" w:hanging="2200" w:hangingChars="50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编制外医务人员(灌云县)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笔试考生</w:t>
      </w:r>
    </w:p>
    <w:p>
      <w:pPr>
        <w:suppressAutoHyphens/>
        <w:snapToGrid w:val="0"/>
        <w:spacing w:line="520" w:lineRule="exact"/>
        <w:ind w:left="1601" w:hanging="2200" w:hangingChars="50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新冠肺炎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疫情防控告知书</w:t>
      </w:r>
    </w:p>
    <w:p>
      <w:pPr>
        <w:widowControl/>
        <w:spacing w:line="480" w:lineRule="atLeast"/>
        <w:ind w:firstLine="480"/>
        <w:jc w:val="center"/>
        <w:rPr>
          <w:rFonts w:ascii="Helvetica" w:hAnsi="Helvetica" w:eastAsia="宋体" w:cs="宋体"/>
          <w:color w:val="000000"/>
          <w:kern w:val="0"/>
          <w:sz w:val="24"/>
          <w:szCs w:val="24"/>
        </w:rPr>
      </w:pP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为确保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江苏省2021年定向招聘疫情防控一线编制外医务人员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笔试工作安全顺利进行，现将备考及考试期间新冠肺炎疫情防控有关措施和要求告知如下，请所有参加考试的考生知悉、理解、配合和支持。</w:t>
      </w:r>
    </w:p>
    <w:p>
      <w:pPr>
        <w:numPr>
          <w:ilvl w:val="0"/>
          <w:numId w:val="1"/>
        </w:num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考生报名成功后，应及时申领苏康码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通信行程卡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并每日进行健康申报。考生应按疫情防控有关要求做好个人防护和健康管理，备考期间不得前往国内疫情中高风险地区或国（境）外，尽量不参加聚集性活动，不到人群密集场所。出行时注意保持社交距离，乘坐公共交通工具应全程佩戴口罩并做好手部等卫生防护。如出现发热、干咳等急性呼吸道异常症状应及时就医，以免影响正常参加考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  <w:t> 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二、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  <w:t>鉴于近期国内新冠肺炎疫情形势较为严峻复杂,根据我省疫情防控最新要求,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lang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江苏省2021年定向招聘疫情防控一线编制外医务人员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笔试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  <w:t>,除此前本项考试《疫情防控告知书》要求外,</w:t>
      </w:r>
      <w:r>
        <w:rPr>
          <w:rFonts w:hint="eastAsia" w:ascii="仿宋" w:hAnsi="仿宋" w:eastAsia="仿宋" w:cs="仿宋"/>
          <w:i w:val="0"/>
          <w:caps w:val="0"/>
          <w:color w:val="FF0000"/>
          <w:spacing w:val="0"/>
          <w:sz w:val="32"/>
          <w:szCs w:val="32"/>
        </w:rPr>
        <w:t>所有考生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  <w:t>均需持</w:t>
      </w:r>
      <w:r>
        <w:rPr>
          <w:rFonts w:hint="eastAsia" w:ascii="仿宋" w:hAnsi="仿宋" w:eastAsia="仿宋" w:cs="仿宋"/>
          <w:i w:val="0"/>
          <w:caps w:val="0"/>
          <w:color w:val="FF0000"/>
          <w:spacing w:val="0"/>
          <w:sz w:val="32"/>
          <w:szCs w:val="32"/>
        </w:rPr>
        <w:t>江苏省内有资质的核酸检测机构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  <w:t>(以江苏省或省内设区市卫生健康主管部门官网公布为准,可在所附链接打开小程序查询)出具的,本人参加的</w:t>
      </w:r>
      <w:r>
        <w:rPr>
          <w:rStyle w:val="7"/>
          <w:rFonts w:hint="eastAsia" w:ascii="仿宋" w:hAnsi="仿宋" w:eastAsia="仿宋" w:cs="仿宋"/>
          <w:i w:val="0"/>
          <w:caps w:val="0"/>
          <w:color w:val="FF0000"/>
          <w:spacing w:val="0"/>
          <w:sz w:val="32"/>
          <w:szCs w:val="32"/>
        </w:rPr>
        <w:t>首场考试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  <w:t>开考前</w:t>
      </w:r>
      <w:r>
        <w:rPr>
          <w:rFonts w:hint="eastAsia" w:ascii="仿宋" w:hAnsi="仿宋" w:eastAsia="仿宋" w:cs="仿宋"/>
          <w:i w:val="0"/>
          <w:caps w:val="0"/>
          <w:color w:val="FF0000"/>
          <w:spacing w:val="0"/>
          <w:sz w:val="32"/>
          <w:szCs w:val="32"/>
        </w:rPr>
        <w:t>48小时内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  <w:t>(以采样时间为准)新冠肺炎病毒核酸检测为阴性报告,方可入场参加考试。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  <w:t>考生应提前做好准备,在规定的48小时期限内尽早进行核酸检测,并取得结果为阴性的核酸检测报告(纸质报告、电子报告或苏康码、检测机构APP显示均可,必须含采样时间信息),以免影响正常参加考试。考试当天考点入口将进行核酸检测报告查验,考生应予配合。</w:t>
      </w:r>
      <w:r>
        <w:rPr>
          <w:rStyle w:val="7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  <w:t>经查验无本人核酸检测报告,或报告显示的检测地点、时间、结果等项目中有不符合要求情况的考生,不得入场参加考试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  <w:t>。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、考试当天入场时，考生应提前准备好本人有效期内身份证原件、准考证，并出示“苏康码”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通信行程卡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。“苏康码”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通信行程卡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为绿码、现场测量体温＜37.3℃且无干咳等可疑症状的考生，可入场参加考试。考生应服从考试现场防疫管理，并自备一次性医用口罩或无呼吸阀N95口罩，除身份核验环节外应全程佩戴，做好个人防护。根据疫情防控管理相关要求，考生不能提前进入考点熟悉情况，考生应提前了解考点入口位置和前往线路，考试当天提前到达考点，自觉配合完成检测流程后从规定通道验证入场。逾期到场失去参加考试资格的，责任自负。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有以下特殊情形之一的考生，必须主动报告相关情况，提前准备相关证明，服从相关安排，否则不能入场参加考试：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 考试前14天内来自或到过国内疫情中高风险地区所在设区市（或直辖市的区）范围内低风险区域的考生，考试当天除须本人“苏康码”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通信行程卡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为绿码、现场测量体温＜37.3℃且无干咳等可疑症状外，还须提供考试前7天内新冠病毒核酸检测阴性证明；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 近期有国（境）外或国内疫情中高风险地区旅居史的考生，自入境或离开中高风险地区之日起算已满14天集中隔离期及后续14天居家观察期的，考试当天除须本人“苏康码”为绿码、现场测量体温＜37.3℃且无干咳等可疑症状外，还须提供集中隔离期满证明及居家观察期第3天、第14天2次新冠病毒核酸检测阴性证明；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 因患感冒等非新冠肺炎疾病有发烧（体温≥37.3℃）、干咳等症状的考生，考试当天如症状未消失，除须本人“苏康码”为绿码外，还须提供考试前7天内新冠病毒核酸检测阴性证明，并服从安排在临时隔离考场参加考试。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三、有下列情形之一的，应主动报告并配合相应疫情防控安排，不得参加考试：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1．不能现场出示本人当日“苏康码”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通信行程卡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绿码的；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2．仍在隔离治疗期的新冠肺炎确诊病例、疑似病例、无症状感染者以及隔离期未满的密切接触者；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．近期有国（境）外或国内疫情中高风险地区旅居史的考生，自入境或离开中高风险地区之日起算未满14天集中隔离期及后续14天居家观察期的；或虽已满集中隔离期及居家观察期，但不能全部提供集中隔离期满证明及居家观察期第3天、第14天2次新冠病毒核酸检测阴性证明的；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4．考试当天本人“苏康码”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通信行程卡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为绿码、现场测量体温≥37.3℃，且不能提供考试前7天内新冠病毒核酸检测阴性证明的。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四、考试过程中，考生出现发热或有干咳等可疑症状，应主动向考务工作人员报告，配合医务人员进行体温复测和排查流行病学史，并配合转移到隔离考场参加考试，考试结束后应服从安排至发热门诊就医检测。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考生因发热等异常情况需要接受体温复测、排查流行病学史或需要转移到隔离考场而耽误的考试时间不予弥补。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五、考生在报名网站打印准考证前，应仔细阅读考试相关规定、防疫要求，打印准考证即视为认同并签署《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江苏省2021年定向招聘疫情防控一线编制外医务人员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笔试考生新冠肺炎疫情防控承诺书》（见附件）。考生应诚信申报相关信息，如有隐瞒或谎报旅居史、接触史、健康状况等疫情防控重点信息，或不配合工作人员进行防疫检测、排查、隔离、送诊等情形的，将被取消考试资格；情节恶劣或造成严重后果的，在被取消考试资格的同时记入诚信档案；构成违法的，将依法追究法律责任。</w:t>
      </w: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请考生持续关注新冠肺炎疫情形势和我省防控最新要求，考前如有新的调整和新的要求，将另行告知。</w:t>
      </w:r>
    </w:p>
    <w:p>
      <w:pPr>
        <w:widowControl/>
        <w:spacing w:line="480" w:lineRule="atLeast"/>
        <w:ind w:firstLine="48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 </w:t>
      </w:r>
    </w:p>
    <w:p>
      <w:pPr>
        <w:suppressAutoHyphens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  </w:t>
      </w:r>
      <w:r>
        <w:rPr>
          <w:rFonts w:hint="eastAsia" w:ascii="仿宋" w:hAnsi="仿宋" w:eastAsia="仿宋" w:cs="仿宋"/>
          <w:kern w:val="0"/>
          <w:sz w:val="32"/>
          <w:szCs w:val="32"/>
        </w:rPr>
        <w:t>附件：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江苏省2021年定向招聘疫情防控一线编制外医务人员</w:t>
      </w:r>
      <w:r>
        <w:rPr>
          <w:rFonts w:hint="eastAsia" w:ascii="仿宋" w:hAnsi="仿宋" w:eastAsia="仿宋" w:cs="仿宋"/>
          <w:kern w:val="0"/>
          <w:sz w:val="32"/>
          <w:szCs w:val="32"/>
        </w:rPr>
        <w:t>笔试考生新冠肺炎疫情防控承诺书</w:t>
      </w:r>
    </w:p>
    <w:p>
      <w:pPr>
        <w:widowControl/>
        <w:spacing w:line="480" w:lineRule="atLeast"/>
        <w:ind w:firstLine="480"/>
        <w:jc w:val="left"/>
        <w:rPr>
          <w:rFonts w:ascii="Helvetica" w:hAnsi="Helvetica" w:eastAsia="宋体" w:cs="宋体"/>
          <w:color w:val="000000"/>
          <w:kern w:val="0"/>
          <w:sz w:val="24"/>
          <w:szCs w:val="24"/>
        </w:rPr>
      </w:pPr>
      <w:r>
        <w:rPr>
          <w:rFonts w:ascii="Helvetica" w:hAnsi="Helvetica" w:eastAsia="宋体" w:cs="宋体"/>
          <w:color w:val="000000"/>
          <w:kern w:val="0"/>
          <w:sz w:val="24"/>
          <w:szCs w:val="24"/>
        </w:rPr>
        <w:t> </w:t>
      </w:r>
    </w:p>
    <w:p>
      <w:pPr>
        <w:suppressAutoHyphens/>
        <w:snapToGrid w:val="0"/>
        <w:spacing w:line="520" w:lineRule="exact"/>
        <w:ind w:firstLine="5320" w:firstLineChars="19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灌云县卫生健康委员会</w:t>
      </w:r>
    </w:p>
    <w:p>
      <w:pPr>
        <w:suppressAutoHyphens/>
        <w:snapToGrid w:val="0"/>
        <w:spacing w:line="520" w:lineRule="exact"/>
        <w:ind w:firstLine="560" w:firstLineChars="200"/>
        <w:jc w:val="center"/>
        <w:rPr>
          <w:rFonts w:hint="eastAsia" w:ascii="方正小标宋_GBK" w:hAnsi="Times New Roman" w:eastAsia="方正小标宋_GBK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2021年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</w:t>
      </w:r>
    </w:p>
    <w:p>
      <w:pPr>
        <w:suppressAutoHyphens/>
        <w:snapToGrid w:val="0"/>
        <w:spacing w:line="520" w:lineRule="exact"/>
        <w:ind w:left="1601" w:hanging="1606" w:hangingChars="500"/>
        <w:jc w:val="center"/>
        <w:rPr>
          <w:rFonts w:hint="eastAsia" w:ascii="方正小标宋_GBK" w:hAnsi="Times New Roman" w:eastAsia="方正小标宋_GBK"/>
          <w:b/>
          <w:sz w:val="32"/>
          <w:szCs w:val="32"/>
        </w:rPr>
      </w:pPr>
    </w:p>
    <w:p>
      <w:pPr>
        <w:suppressAutoHyphens/>
        <w:snapToGrid w:val="0"/>
        <w:spacing w:line="520" w:lineRule="exact"/>
        <w:ind w:left="1601" w:hanging="1606" w:hangingChars="500"/>
        <w:jc w:val="center"/>
        <w:rPr>
          <w:rFonts w:hint="eastAsia" w:ascii="方正小标宋_GBK" w:hAnsi="Times New Roman" w:eastAsia="方正小标宋_GBK"/>
          <w:b/>
          <w:sz w:val="32"/>
          <w:szCs w:val="32"/>
        </w:rPr>
      </w:pPr>
    </w:p>
    <w:p>
      <w:pPr>
        <w:suppressAutoHyphens/>
        <w:snapToGrid w:val="0"/>
        <w:spacing w:line="520" w:lineRule="exact"/>
        <w:ind w:left="1601" w:hanging="1606" w:hangingChars="500"/>
        <w:jc w:val="center"/>
        <w:rPr>
          <w:rFonts w:hint="eastAsia" w:ascii="方正小标宋_GBK" w:hAnsi="Times New Roman" w:eastAsia="方正小标宋_GBK"/>
          <w:b/>
          <w:sz w:val="32"/>
          <w:szCs w:val="32"/>
        </w:rPr>
      </w:pPr>
    </w:p>
    <w:p>
      <w:pPr>
        <w:suppressAutoHyphens/>
        <w:snapToGrid w:val="0"/>
        <w:spacing w:line="520" w:lineRule="exact"/>
        <w:ind w:left="1601" w:hanging="1606" w:hangingChars="500"/>
        <w:jc w:val="center"/>
        <w:rPr>
          <w:rFonts w:hint="eastAsia" w:ascii="方正小标宋_GBK" w:hAnsi="Times New Roman" w:eastAsia="方正小标宋_GBK"/>
          <w:b/>
          <w:sz w:val="32"/>
          <w:szCs w:val="32"/>
        </w:rPr>
      </w:pPr>
    </w:p>
    <w:p>
      <w:pPr>
        <w:suppressAutoHyphens/>
        <w:snapToGrid w:val="0"/>
        <w:spacing w:line="520" w:lineRule="exact"/>
        <w:ind w:left="1601" w:hanging="1606" w:hangingChars="500"/>
        <w:jc w:val="center"/>
        <w:rPr>
          <w:rFonts w:hint="eastAsia" w:ascii="方正小标宋_GBK" w:hAnsi="Times New Roman" w:eastAsia="方正小标宋_GBK"/>
          <w:b/>
          <w:sz w:val="32"/>
          <w:szCs w:val="32"/>
        </w:rPr>
      </w:pPr>
    </w:p>
    <w:p>
      <w:pPr>
        <w:suppressAutoHyphens/>
        <w:snapToGrid w:val="0"/>
        <w:spacing w:line="520" w:lineRule="exact"/>
        <w:ind w:left="1601" w:hanging="1606" w:hangingChars="500"/>
        <w:jc w:val="center"/>
        <w:rPr>
          <w:rFonts w:hint="eastAsia" w:ascii="方正小标宋_GBK" w:hAnsi="Times New Roman" w:eastAsia="方正小标宋_GBK"/>
          <w:b/>
          <w:sz w:val="32"/>
          <w:szCs w:val="32"/>
        </w:rPr>
      </w:pPr>
    </w:p>
    <w:p>
      <w:pPr>
        <w:suppressAutoHyphens/>
        <w:snapToGrid w:val="0"/>
        <w:spacing w:line="520" w:lineRule="exact"/>
        <w:ind w:left="1601" w:hanging="1606" w:hangingChars="500"/>
        <w:jc w:val="center"/>
        <w:rPr>
          <w:rFonts w:hint="eastAsia" w:ascii="方正小标宋_GBK" w:hAnsi="Times New Roman" w:eastAsia="方正小标宋_GBK"/>
          <w:b/>
          <w:sz w:val="32"/>
          <w:szCs w:val="32"/>
        </w:rPr>
      </w:pPr>
    </w:p>
    <w:p>
      <w:pPr>
        <w:suppressAutoHyphens/>
        <w:snapToGrid w:val="0"/>
        <w:spacing w:line="520" w:lineRule="exact"/>
        <w:ind w:left="1601" w:hanging="1606" w:hangingChars="500"/>
        <w:jc w:val="center"/>
        <w:rPr>
          <w:rFonts w:hint="eastAsia" w:ascii="方正小标宋_GBK" w:hAnsi="Times New Roman" w:eastAsia="方正小标宋_GBK"/>
          <w:b/>
          <w:sz w:val="32"/>
          <w:szCs w:val="32"/>
        </w:rPr>
      </w:pPr>
    </w:p>
    <w:p>
      <w:pPr>
        <w:suppressAutoHyphens/>
        <w:snapToGrid w:val="0"/>
        <w:spacing w:line="520" w:lineRule="exact"/>
        <w:ind w:left="1601" w:hanging="1606" w:hangingChars="500"/>
        <w:jc w:val="center"/>
        <w:rPr>
          <w:rFonts w:hint="eastAsia" w:ascii="方正小标宋_GBK" w:hAnsi="Times New Roman" w:eastAsia="方正小标宋_GBK"/>
          <w:b/>
          <w:sz w:val="32"/>
          <w:szCs w:val="32"/>
        </w:rPr>
      </w:pPr>
    </w:p>
    <w:p>
      <w:pPr>
        <w:suppressAutoHyphens/>
        <w:snapToGrid w:val="0"/>
        <w:spacing w:line="520" w:lineRule="exact"/>
        <w:ind w:left="1601" w:hanging="1606" w:hangingChars="500"/>
        <w:jc w:val="center"/>
        <w:rPr>
          <w:rFonts w:hint="eastAsia" w:ascii="方正小标宋_GBK" w:hAnsi="Times New Roman" w:eastAsia="方正小标宋_GBK"/>
          <w:b/>
          <w:sz w:val="32"/>
          <w:szCs w:val="32"/>
        </w:rPr>
      </w:pPr>
    </w:p>
    <w:p>
      <w:pPr>
        <w:widowControl/>
        <w:shd w:val="clear" w:color="auto" w:fill="FFFFFF"/>
        <w:snapToGrid w:val="0"/>
        <w:spacing w:line="4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>
      <w:pPr>
        <w:suppressAutoHyphens/>
        <w:snapToGrid w:val="0"/>
        <w:spacing w:line="520" w:lineRule="exact"/>
        <w:ind w:left="1600" w:hanging="2200" w:hangingChars="50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江苏省2021年定向招聘疫情防控一线</w:t>
      </w:r>
    </w:p>
    <w:p>
      <w:pPr>
        <w:suppressAutoHyphens/>
        <w:snapToGrid w:val="0"/>
        <w:spacing w:line="520" w:lineRule="exact"/>
        <w:ind w:left="1600" w:hanging="2200" w:hangingChars="500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编制外医务人员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笔试考生</w:t>
      </w:r>
    </w:p>
    <w:p>
      <w:pPr>
        <w:suppressAutoHyphens/>
        <w:snapToGrid w:val="0"/>
        <w:spacing w:line="520" w:lineRule="exact"/>
        <w:ind w:left="1600" w:hanging="2200" w:hangingChars="500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新冠肺炎疫情防控承诺书</w:t>
      </w:r>
    </w:p>
    <w:p>
      <w:pPr>
        <w:suppressAutoHyphens/>
        <w:snapToGrid w:val="0"/>
        <w:spacing w:line="520" w:lineRule="exact"/>
        <w:ind w:left="1600" w:hanging="2200" w:hangingChars="500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</w:p>
    <w:p>
      <w:pPr>
        <w:suppressAutoHyphens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本人已认真阅读《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江苏省2021年定向招聘疫情防控一线编制外医务人员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笔试考生新冠肺炎疫情防控告知书》，知悉告知事项、证明义务和防疫要求。在此郑重承诺：本人填报、提交和现场出示的所有信息（证明）均真实、准确、完整、有效，符合疫情防控相关要求，并愿意遵守考试疫情防控有关规定，配合考试现场疫情防控有关工作安排。如有违反或有不实承诺，自愿承担相应责任、接受相应处理。</w:t>
      </w:r>
    </w:p>
    <w:p>
      <w:pPr>
        <w:suppressAutoHyphens/>
        <w:snapToGrid w:val="0"/>
        <w:spacing w:line="520" w:lineRule="exact"/>
        <w:ind w:left="420" w:leftChars="200" w:firstLine="560" w:firstLineChars="200"/>
        <w:rPr>
          <w:rFonts w:ascii="Times New Roman" w:hAnsi="Times New Roman" w:eastAsia="方正仿宋_GBK"/>
          <w:kern w:val="0"/>
          <w:sz w:val="28"/>
          <w:szCs w:val="28"/>
        </w:rPr>
      </w:pPr>
    </w:p>
    <w:p>
      <w:pPr>
        <w:suppressAutoHyphens/>
        <w:snapToGrid w:val="0"/>
        <w:spacing w:line="520" w:lineRule="exact"/>
        <w:rPr>
          <w:rFonts w:ascii="Times New Roman" w:hAnsi="Times New Roman" w:eastAsia="方正仿宋_GBK"/>
          <w:kern w:val="0"/>
          <w:sz w:val="28"/>
          <w:szCs w:val="28"/>
        </w:rPr>
      </w:pPr>
    </w:p>
    <w:p>
      <w:pPr>
        <w:suppressAutoHyphens/>
        <w:snapToGrid w:val="0"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承 诺 人：在报名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点领取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准考证即视为本人签名</w:t>
      </w:r>
    </w:p>
    <w:p>
      <w:pPr>
        <w:widowControl/>
        <w:spacing w:line="480" w:lineRule="atLeas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承诺时间：与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在报名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点领取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准考证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时间相一致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4F392"/>
    <w:multiLevelType w:val="singleLevel"/>
    <w:tmpl w:val="0FE4F39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4A1"/>
    <w:rsid w:val="0002561E"/>
    <w:rsid w:val="007044A1"/>
    <w:rsid w:val="00AF2953"/>
    <w:rsid w:val="00D01B80"/>
    <w:rsid w:val="00E03E53"/>
    <w:rsid w:val="028B1DD8"/>
    <w:rsid w:val="03564169"/>
    <w:rsid w:val="04B00BF1"/>
    <w:rsid w:val="056D353A"/>
    <w:rsid w:val="06711DB6"/>
    <w:rsid w:val="06E11AE9"/>
    <w:rsid w:val="06EC048E"/>
    <w:rsid w:val="07861872"/>
    <w:rsid w:val="08234384"/>
    <w:rsid w:val="091D04C0"/>
    <w:rsid w:val="0AC520B9"/>
    <w:rsid w:val="0BA94BA0"/>
    <w:rsid w:val="0BF5785D"/>
    <w:rsid w:val="0C747653"/>
    <w:rsid w:val="0E1D5FA8"/>
    <w:rsid w:val="0E98294A"/>
    <w:rsid w:val="0F8E2338"/>
    <w:rsid w:val="0F917E25"/>
    <w:rsid w:val="11317B11"/>
    <w:rsid w:val="11A26319"/>
    <w:rsid w:val="11C76C7C"/>
    <w:rsid w:val="125D6972"/>
    <w:rsid w:val="1278016C"/>
    <w:rsid w:val="12B410E0"/>
    <w:rsid w:val="13C97DC9"/>
    <w:rsid w:val="14553B17"/>
    <w:rsid w:val="14DA401C"/>
    <w:rsid w:val="17773DA4"/>
    <w:rsid w:val="178E5251"/>
    <w:rsid w:val="17A101E9"/>
    <w:rsid w:val="17B46DA6"/>
    <w:rsid w:val="18041ADC"/>
    <w:rsid w:val="19410B0E"/>
    <w:rsid w:val="196149AD"/>
    <w:rsid w:val="19C73B2F"/>
    <w:rsid w:val="1A783FD8"/>
    <w:rsid w:val="1AC81545"/>
    <w:rsid w:val="1B1A22D4"/>
    <w:rsid w:val="1B2D1349"/>
    <w:rsid w:val="1C3279D3"/>
    <w:rsid w:val="1C3E6B2A"/>
    <w:rsid w:val="1EA27885"/>
    <w:rsid w:val="20253655"/>
    <w:rsid w:val="20F3093F"/>
    <w:rsid w:val="21BA7051"/>
    <w:rsid w:val="2316245B"/>
    <w:rsid w:val="231D14CF"/>
    <w:rsid w:val="24125580"/>
    <w:rsid w:val="24170DE9"/>
    <w:rsid w:val="26A661F7"/>
    <w:rsid w:val="28695307"/>
    <w:rsid w:val="2B866D89"/>
    <w:rsid w:val="2BB771DB"/>
    <w:rsid w:val="2CC23685"/>
    <w:rsid w:val="2E167CB9"/>
    <w:rsid w:val="2EE95668"/>
    <w:rsid w:val="2F7B0282"/>
    <w:rsid w:val="30DE0C85"/>
    <w:rsid w:val="31275014"/>
    <w:rsid w:val="3153454A"/>
    <w:rsid w:val="32A86AE1"/>
    <w:rsid w:val="331374E2"/>
    <w:rsid w:val="34991AD2"/>
    <w:rsid w:val="35CC4133"/>
    <w:rsid w:val="365436E7"/>
    <w:rsid w:val="36863F43"/>
    <w:rsid w:val="36CC0714"/>
    <w:rsid w:val="374C6A63"/>
    <w:rsid w:val="37773B24"/>
    <w:rsid w:val="38A13033"/>
    <w:rsid w:val="3A0431EF"/>
    <w:rsid w:val="3A4209B4"/>
    <w:rsid w:val="3C2738DD"/>
    <w:rsid w:val="3C575C4E"/>
    <w:rsid w:val="3C6D73A0"/>
    <w:rsid w:val="3C7E2B3E"/>
    <w:rsid w:val="3CDF16DB"/>
    <w:rsid w:val="3CDF483F"/>
    <w:rsid w:val="3D2D7224"/>
    <w:rsid w:val="3D4C79DC"/>
    <w:rsid w:val="3E1F291C"/>
    <w:rsid w:val="3E497AF5"/>
    <w:rsid w:val="3E824F49"/>
    <w:rsid w:val="3E8904C2"/>
    <w:rsid w:val="3EA41488"/>
    <w:rsid w:val="3EE14075"/>
    <w:rsid w:val="3EF330B4"/>
    <w:rsid w:val="3F15023A"/>
    <w:rsid w:val="3FC27301"/>
    <w:rsid w:val="3FE56190"/>
    <w:rsid w:val="3FF2740E"/>
    <w:rsid w:val="409540FD"/>
    <w:rsid w:val="42A4247B"/>
    <w:rsid w:val="42CF2FD6"/>
    <w:rsid w:val="430A3B9B"/>
    <w:rsid w:val="431C567C"/>
    <w:rsid w:val="437D39FC"/>
    <w:rsid w:val="43CE7832"/>
    <w:rsid w:val="43FF708F"/>
    <w:rsid w:val="44290953"/>
    <w:rsid w:val="4509126F"/>
    <w:rsid w:val="45177593"/>
    <w:rsid w:val="45A44086"/>
    <w:rsid w:val="45F57543"/>
    <w:rsid w:val="460F0F1A"/>
    <w:rsid w:val="465D16EA"/>
    <w:rsid w:val="46C55A1E"/>
    <w:rsid w:val="46D85D5E"/>
    <w:rsid w:val="46DF106D"/>
    <w:rsid w:val="47A54601"/>
    <w:rsid w:val="49F07420"/>
    <w:rsid w:val="4B1D6435"/>
    <w:rsid w:val="4B75001F"/>
    <w:rsid w:val="4B9C55AC"/>
    <w:rsid w:val="4C09182F"/>
    <w:rsid w:val="4C12071F"/>
    <w:rsid w:val="4D5F47AE"/>
    <w:rsid w:val="4D85559C"/>
    <w:rsid w:val="4EEB7565"/>
    <w:rsid w:val="4FCE2864"/>
    <w:rsid w:val="4FD55E5A"/>
    <w:rsid w:val="502F1041"/>
    <w:rsid w:val="50D1481C"/>
    <w:rsid w:val="50E5186B"/>
    <w:rsid w:val="512540CB"/>
    <w:rsid w:val="51C856B7"/>
    <w:rsid w:val="52E53F36"/>
    <w:rsid w:val="53665672"/>
    <w:rsid w:val="53A27C02"/>
    <w:rsid w:val="53AB0A82"/>
    <w:rsid w:val="53EC6FEB"/>
    <w:rsid w:val="563255AA"/>
    <w:rsid w:val="56821F01"/>
    <w:rsid w:val="570F30D6"/>
    <w:rsid w:val="58FB55F9"/>
    <w:rsid w:val="5B3E486F"/>
    <w:rsid w:val="5B767238"/>
    <w:rsid w:val="5D3723E7"/>
    <w:rsid w:val="5D682F8A"/>
    <w:rsid w:val="5F293E4A"/>
    <w:rsid w:val="5F4A0C6E"/>
    <w:rsid w:val="5FA7150B"/>
    <w:rsid w:val="606426A5"/>
    <w:rsid w:val="608D323E"/>
    <w:rsid w:val="60A357A7"/>
    <w:rsid w:val="60B928BB"/>
    <w:rsid w:val="61706E67"/>
    <w:rsid w:val="62DE0323"/>
    <w:rsid w:val="6329551F"/>
    <w:rsid w:val="637E45B8"/>
    <w:rsid w:val="63BD0AEE"/>
    <w:rsid w:val="64225827"/>
    <w:rsid w:val="653B3981"/>
    <w:rsid w:val="680444AC"/>
    <w:rsid w:val="68EE3E38"/>
    <w:rsid w:val="696E6382"/>
    <w:rsid w:val="6A6E4160"/>
    <w:rsid w:val="6B8B6BCD"/>
    <w:rsid w:val="6BE51955"/>
    <w:rsid w:val="6BF132EF"/>
    <w:rsid w:val="6C3D117C"/>
    <w:rsid w:val="6C492C65"/>
    <w:rsid w:val="6CBC4189"/>
    <w:rsid w:val="6D45239D"/>
    <w:rsid w:val="6EB112EF"/>
    <w:rsid w:val="6FAD1286"/>
    <w:rsid w:val="70FB6BB6"/>
    <w:rsid w:val="719B7F30"/>
    <w:rsid w:val="723F1702"/>
    <w:rsid w:val="72B03567"/>
    <w:rsid w:val="736E1A69"/>
    <w:rsid w:val="74275AAB"/>
    <w:rsid w:val="74F74974"/>
    <w:rsid w:val="75F06371"/>
    <w:rsid w:val="76C417AD"/>
    <w:rsid w:val="76FD33E8"/>
    <w:rsid w:val="7888405F"/>
    <w:rsid w:val="78A97A5F"/>
    <w:rsid w:val="7A7E03EF"/>
    <w:rsid w:val="7ACC2F08"/>
    <w:rsid w:val="7E0A4787"/>
    <w:rsid w:val="7E1C41A7"/>
    <w:rsid w:val="7F0B0F2E"/>
    <w:rsid w:val="7F2918CE"/>
    <w:rsid w:val="7F9112BA"/>
    <w:rsid w:val="7FD7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pczt"/>
    <w:basedOn w:val="6"/>
    <w:qFormat/>
    <w:uiPriority w:val="0"/>
  </w:style>
  <w:style w:type="character" w:customStyle="1" w:styleId="10">
    <w:name w:val="批注框文本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300</Words>
  <Characters>1712</Characters>
  <Lines>14</Lines>
  <Paragraphs>4</Paragraphs>
  <TotalTime>6</TotalTime>
  <ScaleCrop>false</ScaleCrop>
  <LinksUpToDate>false</LinksUpToDate>
  <CharactersWithSpaces>2008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2021-04-29T06:15:00Z</dcterms:created>
  <dc:creator>Windows User</dc:creator>
  <cp:lastModifiedBy>Administrator</cp:lastModifiedBy>
  <dcterms:modified xsi:type="dcterms:W3CDTF">2021-12-23T09:21:48Z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F42C3720DC914A27B61A1A1CB281DD66</vt:lpwstr>
  </property>
</Properties>
</file>