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附件1</w:t>
      </w:r>
    </w:p>
    <w:p>
      <w:pPr>
        <w:widowControl/>
        <w:spacing w:line="554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南通能达建设投资有限公司</w:t>
      </w:r>
    </w:p>
    <w:p>
      <w:pPr>
        <w:widowControl/>
        <w:spacing w:line="554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202</w:t>
      </w:r>
      <w:r>
        <w:rPr>
          <w:rFonts w:ascii="方正小标宋_GBK" w:hAnsi="方正小标宋_GBK" w:eastAsia="方正小标宋_GBK" w:cs="方正小标宋_GBK"/>
          <w:kern w:val="0"/>
          <w:sz w:val="44"/>
          <w:szCs w:val="44"/>
        </w:rPr>
        <w:t>1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年公开招聘岗位简介表</w:t>
      </w:r>
    </w:p>
    <w:tbl>
      <w:tblPr>
        <w:tblStyle w:val="7"/>
        <w:tblW w:w="15072" w:type="dxa"/>
        <w:tblInd w:w="-9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975"/>
        <w:gridCol w:w="1410"/>
        <w:gridCol w:w="1915"/>
        <w:gridCol w:w="900"/>
        <w:gridCol w:w="1728"/>
        <w:gridCol w:w="1985"/>
        <w:gridCol w:w="5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2" w:hRule="atLeast"/>
        </w:trPr>
        <w:tc>
          <w:tcPr>
            <w:tcW w:w="77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97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岗位代码</w:t>
            </w:r>
          </w:p>
        </w:tc>
        <w:tc>
          <w:tcPr>
            <w:tcW w:w="141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岗位名称</w:t>
            </w:r>
          </w:p>
        </w:tc>
        <w:tc>
          <w:tcPr>
            <w:tcW w:w="191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年龄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拟招人数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学历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专业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</w:trPr>
        <w:tc>
          <w:tcPr>
            <w:tcW w:w="77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975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01岗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建筑工程高级主管</w:t>
            </w:r>
          </w:p>
        </w:tc>
        <w:tc>
          <w:tcPr>
            <w:tcW w:w="1915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40周岁以下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（1981年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月1日后出生）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72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全日制本科及以上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建筑工程</w:t>
            </w:r>
          </w:p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类专业</w:t>
            </w:r>
          </w:p>
        </w:tc>
        <w:tc>
          <w:tcPr>
            <w:tcW w:w="5387" w:type="dxa"/>
            <w:vAlign w:val="center"/>
          </w:tcPr>
          <w:p>
            <w:pPr>
              <w:pStyle w:val="2"/>
              <w:spacing w:line="340" w:lineRule="exact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1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具有工程类中级工程师或以上职称，从事建筑工程管理工作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5年以上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。</w:t>
            </w:r>
          </w:p>
          <w:p>
            <w:pPr>
              <w:pStyle w:val="2"/>
              <w:spacing w:line="340" w:lineRule="exact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2.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具有工程类高级职称或一级建造师、监理工程师证书的，年龄可放宽至4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5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周岁（19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76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月1日后出生）、学历可放宽至本科及以上。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</w:trPr>
        <w:tc>
          <w:tcPr>
            <w:tcW w:w="772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975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02岗</w:t>
            </w:r>
          </w:p>
        </w:tc>
        <w:tc>
          <w:tcPr>
            <w:tcW w:w="14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安装</w:t>
            </w:r>
          </w:p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高级主管</w:t>
            </w:r>
          </w:p>
        </w:tc>
        <w:tc>
          <w:tcPr>
            <w:tcW w:w="1915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40周岁以下（1981年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月1日后出生）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2</w:t>
            </w:r>
          </w:p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72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全日制本科及以上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机电控制类或建筑工程类专业</w:t>
            </w:r>
          </w:p>
        </w:tc>
        <w:tc>
          <w:tcPr>
            <w:tcW w:w="5387" w:type="dxa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具有相关专业中级工程师或以上职称，从事机电安装工程管理工作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5年以上。</w:t>
            </w:r>
          </w:p>
          <w:p>
            <w:pPr>
              <w:pStyle w:val="2"/>
              <w:spacing w:line="340" w:lineRule="exact"/>
            </w:pP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2.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具有工程类高级职称或一级建造师、监理工程师证书的，年龄可放宽至4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5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周岁（19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76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黑体" w:eastAsia="仿宋_GB2312" w:cs="宋体"/>
                <w:bCs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28"/>
                <w:szCs w:val="28"/>
              </w:rPr>
              <w:t>月1日后出生）、学历可放宽至本科及以上。</w:t>
            </w:r>
          </w:p>
        </w:tc>
      </w:tr>
    </w:tbl>
    <w:p>
      <w:pPr>
        <w:rPr>
          <w:rFonts w:ascii="仿宋_GB2312" w:hAnsi="黑体" w:eastAsia="仿宋_GB2312" w:cs="宋体"/>
          <w:bCs/>
          <w:kern w:val="0"/>
          <w:sz w:val="32"/>
          <w:szCs w:val="32"/>
        </w:rPr>
        <w:sectPr>
          <w:footerReference r:id="rId3" w:type="default"/>
          <w:pgSz w:w="16838" w:h="11906" w:orient="landscape"/>
          <w:pgMar w:top="1588" w:right="2098" w:bottom="1474" w:left="1985" w:header="851" w:footer="1588" w:gutter="0"/>
          <w:cols w:space="720" w:num="1"/>
          <w:docGrid w:type="linesAndChars" w:linePitch="579" w:charSpace="-849"/>
        </w:sect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0"/>
        <w:jc w:val="left"/>
      </w:pPr>
      <w:bookmarkStart w:id="0" w:name="_GoBack"/>
      <w:bookmarkEnd w:id="0"/>
    </w:p>
    <w:sectPr>
      <w:footerReference r:id="rId4" w:type="default"/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å®‹ä½“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锟斤拷锟斤拷锟斤拷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8"/>
        <w:szCs w:val="28"/>
      </w:rPr>
    </w:pPr>
    <w:r>
      <w:rPr>
        <w:rFonts w:hint="eastAsia"/>
        <w:sz w:val="28"/>
        <w:szCs w:val="28"/>
      </w:rPr>
      <w:fldChar w:fldCharType="begin"/>
    </w:r>
    <w:r>
      <w:rPr>
        <w:rFonts w:hint="eastAsia"/>
        <w:sz w:val="28"/>
        <w:szCs w:val="28"/>
      </w:rPr>
      <w:instrText xml:space="preserve">PAGE   \* MERGEFORMAT</w:instrText>
    </w:r>
    <w:r>
      <w:rPr>
        <w:rFonts w:hint="eastAsia"/>
        <w:sz w:val="28"/>
        <w:szCs w:val="28"/>
      </w:rPr>
      <w:fldChar w:fldCharType="separate"/>
    </w:r>
    <w:r>
      <w:rPr>
        <w:sz w:val="28"/>
        <w:szCs w:val="28"/>
        <w:lang w:val="zh-CN"/>
      </w:rPr>
      <w:t>1</w:t>
    </w:r>
    <w:r>
      <w:rPr>
        <w:rFonts w:hint="eastAsia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tkm6skBAACb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YOIep9V9Yo14Pw7pCwidJbrjDCToVxZoXdtF95Kf68l6ynf2r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G2Sbq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E12DF"/>
    <w:rsid w:val="001969AA"/>
    <w:rsid w:val="00B72CEF"/>
    <w:rsid w:val="01DA4571"/>
    <w:rsid w:val="058B6ED0"/>
    <w:rsid w:val="09505EBA"/>
    <w:rsid w:val="0BA64B26"/>
    <w:rsid w:val="0D7C0421"/>
    <w:rsid w:val="10B64EAE"/>
    <w:rsid w:val="126D47B3"/>
    <w:rsid w:val="1421094F"/>
    <w:rsid w:val="18775F1C"/>
    <w:rsid w:val="1DDE4122"/>
    <w:rsid w:val="1E322C1D"/>
    <w:rsid w:val="1EDF6DC4"/>
    <w:rsid w:val="24BE2447"/>
    <w:rsid w:val="25E62DD8"/>
    <w:rsid w:val="260F3C4E"/>
    <w:rsid w:val="261515D2"/>
    <w:rsid w:val="2A5B3C8C"/>
    <w:rsid w:val="2F175928"/>
    <w:rsid w:val="2F605678"/>
    <w:rsid w:val="30CE5F60"/>
    <w:rsid w:val="32674B1F"/>
    <w:rsid w:val="354D1281"/>
    <w:rsid w:val="372B5178"/>
    <w:rsid w:val="3ACD7616"/>
    <w:rsid w:val="3BBA7F83"/>
    <w:rsid w:val="3CD74A95"/>
    <w:rsid w:val="40AD2A58"/>
    <w:rsid w:val="41610C1B"/>
    <w:rsid w:val="442E12DF"/>
    <w:rsid w:val="47C754AD"/>
    <w:rsid w:val="4AA723CC"/>
    <w:rsid w:val="5C0310F1"/>
    <w:rsid w:val="5D966BC3"/>
    <w:rsid w:val="628A3F44"/>
    <w:rsid w:val="661703CF"/>
    <w:rsid w:val="66176B00"/>
    <w:rsid w:val="67652E4C"/>
    <w:rsid w:val="69E13506"/>
    <w:rsid w:val="6BA0509C"/>
    <w:rsid w:val="79BD4BF0"/>
    <w:rsid w:val="7CE9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paragraph" w:styleId="11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2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2021-08-23T01:44:00Z</dcterms:created>
  <dc:creator>Administrator</dc:creator>
  <cp:lastModifiedBy>Administrator</cp:lastModifiedBy>
  <dcterms:modified xsi:type="dcterms:W3CDTF">2021-08-23T11:38:22Z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