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400800"/>
            <wp:effectExtent l="0" t="0" r="0" b="0"/>
            <wp:docPr id="4" name="图片 4" descr="4、疫情防控承诺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、疫情防控承诺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35D44"/>
    <w:rsid w:val="12435D44"/>
    <w:rsid w:val="145A2E49"/>
    <w:rsid w:val="31D50C17"/>
    <w:rsid w:val="374B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2021-08-08T02:11:00Z</dcterms:created>
  <dc:creator>仓瘦子</dc:creator>
  <cp:lastModifiedBy>仓瘦子</cp:lastModifiedBy>
  <dcterms:modified xsi:type="dcterms:W3CDTF">2021-08-08T02:14:37Z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4BF5EDC5B4E84C8E8AAE74CE54AB2106</vt:lpwstr>
  </property>
</Properties>
</file>