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msyahei" w:hAnsi="msyahei" w:eastAsia="msyahei" w:cs="msyahei"/>
          <w:i w:val="0"/>
          <w:iCs w:val="0"/>
          <w:caps w:val="0"/>
          <w:color w:val="355E92"/>
          <w:spacing w:val="0"/>
          <w:sz w:val="21"/>
          <w:szCs w:val="21"/>
          <w:shd w:val="clear" w:fill="FFFFFF"/>
        </w:rPr>
      </w:pPr>
      <w:r>
        <w:rPr>
          <w:rFonts w:ascii="msyahei" w:hAnsi="msyahei" w:eastAsia="msyahei" w:cs="msyahei"/>
          <w:i w:val="0"/>
          <w:iCs w:val="0"/>
          <w:caps w:val="0"/>
          <w:color w:val="355E92"/>
          <w:spacing w:val="0"/>
          <w:sz w:val="21"/>
          <w:szCs w:val="21"/>
          <w:shd w:val="clear" w:fill="FFFFFF"/>
        </w:rPr>
        <w:t>2021年</w:t>
      </w:r>
      <w:r>
        <w:rPr>
          <w:rFonts w:ascii="msyahei" w:hAnsi="msyahei" w:eastAsia="msyahei" w:cs="msyahei"/>
          <w:i w:val="0"/>
          <w:iCs w:val="0"/>
          <w:caps w:val="0"/>
          <w:color w:val="355E92"/>
          <w:spacing w:val="0"/>
          <w:sz w:val="21"/>
          <w:szCs w:val="21"/>
          <w:shd w:val="clear" w:fill="FFFFFF"/>
        </w:rPr>
        <w:t>响水县卫生健康系统部分事业单位公开招聘定向医学毕业生笔试成绩</w:t>
      </w:r>
    </w:p>
    <w:p>
      <w:pPr>
        <w:keepNext w:val="0"/>
        <w:keepLines w:val="0"/>
        <w:widowControl/>
        <w:suppressLineNumbers w:val="0"/>
        <w:jc w:val="left"/>
      </w:pPr>
    </w:p>
    <w:tbl>
      <w:tblPr>
        <w:tblW w:w="9496" w:type="dxa"/>
        <w:tblInd w:w="0" w:type="dxa"/>
        <w:shd w:val="clear" w:color="auto" w:fill="FFFFFF"/>
        <w:tblLayout w:type="autofit"/>
        <w:tblCellMar>
          <w:top w:w="0" w:type="dxa"/>
          <w:left w:w="0" w:type="dxa"/>
          <w:bottom w:w="0" w:type="dxa"/>
          <w:right w:w="0" w:type="dxa"/>
        </w:tblCellMar>
      </w:tblPr>
      <w:tblGrid>
        <w:gridCol w:w="631"/>
        <w:gridCol w:w="2653"/>
        <w:gridCol w:w="1306"/>
        <w:gridCol w:w="2268"/>
        <w:gridCol w:w="1717"/>
        <w:gridCol w:w="921"/>
      </w:tblGrid>
      <w:tr>
        <w:tblPrEx>
          <w:shd w:val="clear" w:color="auto" w:fill="FFFFFF"/>
        </w:tblPrEx>
        <w:trPr>
          <w:trHeight w:val="572" w:hRule="atLeast"/>
        </w:trPr>
        <w:tc>
          <w:tcPr>
            <w:tcW w:w="631" w:type="dxa"/>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center"/>
              <w:textAlignment w:val="top"/>
              <w:rPr>
                <w:rFonts w:ascii="msyahei" w:hAnsi="msyahei" w:eastAsia="msyahei" w:cs="msyahei"/>
                <w:i w:val="0"/>
                <w:iCs w:val="0"/>
                <w:caps w:val="0"/>
                <w:color w:val="808080"/>
                <w:spacing w:val="0"/>
                <w:sz w:val="20"/>
                <w:szCs w:val="20"/>
              </w:rPr>
            </w:pPr>
            <w:bookmarkStart w:id="0" w:name="_GoBack"/>
            <w:r>
              <w:rPr>
                <w:rFonts w:hint="default" w:ascii="msyahei" w:hAnsi="msyahei" w:eastAsia="msyahei" w:cs="msyahei"/>
                <w:i w:val="0"/>
                <w:iCs w:val="0"/>
                <w:caps w:val="0"/>
                <w:color w:val="808080"/>
                <w:spacing w:val="0"/>
                <w:kern w:val="0"/>
                <w:sz w:val="20"/>
                <w:szCs w:val="20"/>
                <w:bdr w:val="none" w:color="auto" w:sz="0" w:space="0"/>
                <w:lang w:val="en-US" w:eastAsia="zh-CN" w:bidi="ar"/>
              </w:rPr>
              <w:t>序号</w:t>
            </w:r>
          </w:p>
        </w:tc>
        <w:tc>
          <w:tcPr>
            <w:tcW w:w="2653" w:type="dxa"/>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center"/>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报考岗位</w:t>
            </w:r>
          </w:p>
        </w:tc>
        <w:tc>
          <w:tcPr>
            <w:tcW w:w="1306" w:type="dxa"/>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center"/>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岗位代码</w:t>
            </w:r>
          </w:p>
        </w:tc>
        <w:tc>
          <w:tcPr>
            <w:tcW w:w="2268" w:type="dxa"/>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center"/>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准考证号</w:t>
            </w:r>
          </w:p>
        </w:tc>
        <w:tc>
          <w:tcPr>
            <w:tcW w:w="1717" w:type="dxa"/>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center"/>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得分</w:t>
            </w:r>
          </w:p>
        </w:tc>
        <w:tc>
          <w:tcPr>
            <w:tcW w:w="921" w:type="dxa"/>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jc w:val="center"/>
              <w:rPr>
                <w:rFonts w:hint="default" w:ascii="msyahei" w:hAnsi="msyahei" w:eastAsia="msyahei" w:cs="msyahei"/>
                <w:i w:val="0"/>
                <w:iCs w:val="0"/>
                <w:caps w:val="0"/>
                <w:color w:val="808080"/>
                <w:spacing w:val="0"/>
                <w:sz w:val="20"/>
                <w:szCs w:val="20"/>
              </w:rPr>
            </w:pPr>
          </w:p>
        </w:tc>
      </w:tr>
      <w:tr>
        <w:tblPrEx>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1</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临床医学岗位1</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W01</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DX202107002</w:t>
            </w:r>
          </w:p>
        </w:tc>
        <w:tc>
          <w:tcPr>
            <w:tcW w:w="1717" w:type="dxa"/>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88</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shd w:val="clear" w:color="auto" w:fill="FFFFFF"/>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2</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麻醉学岗位</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W02</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DX202107001</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66</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临床医学岗位2</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DX202107003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88</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4</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临床医学岗位2</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W03</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DX202107004</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79</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shd w:val="clear" w:color="auto" w:fill="FFFFFF"/>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5</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临床医学岗位2</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DX202107005</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87</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shd w:val="clear" w:color="auto" w:fill="FFFFFF"/>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6</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临床医学岗位2</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W03</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DX202107006</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89</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shd w:val="clear" w:color="auto" w:fill="FFFFFF"/>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7</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临床医学岗位2</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DX202107007</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94</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8</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临床医学岗位2</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W03</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DX202107008</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79</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9</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临床医学岗位2</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DX202107009</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84</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shd w:val="clear" w:color="auto" w:fill="FFFFFF"/>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10</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临床医学岗位2</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W03</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DX202107010</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86</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11</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临床医学岗位2</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DX202107011</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90</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shd w:val="clear" w:color="auto" w:fill="FFFFFF"/>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12</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临床医学岗位2</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W03</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DX202107012</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86</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shd w:val="clear" w:color="auto" w:fill="FFFFFF"/>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13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临床医学岗位2</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DX202107013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92</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14</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预防医学岗位</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W04</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DX202107014</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71</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15</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预防医学岗位</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W04</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DX202107015</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73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16</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预防医学岗位</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W04</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DX202107016</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92</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shd w:val="clear" w:color="auto" w:fill="FFFFFF"/>
          <w:tblCellMar>
            <w:top w:w="0" w:type="dxa"/>
            <w:left w:w="0" w:type="dxa"/>
            <w:bottom w:w="0" w:type="dxa"/>
            <w:right w:w="0" w:type="dxa"/>
          </w:tblCellMar>
        </w:tblPrEx>
        <w:trPr>
          <w:trHeight w:val="572" w:hRule="atLeast"/>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17</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预防医学岗位</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W04</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DX202107017</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73</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tr>
        <w:tblPrEx>
          <w:tblCellMar>
            <w:top w:w="0" w:type="dxa"/>
            <w:left w:w="0" w:type="dxa"/>
            <w:bottom w:w="0" w:type="dxa"/>
            <w:right w:w="0" w:type="dxa"/>
          </w:tblCellMar>
        </w:tblPrEx>
        <w:trPr>
          <w:trHeight w:val="579" w:hRule="atLeast"/>
        </w:trPr>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18</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预防医学岗位</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W04</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DX202107018</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keepNext w:val="0"/>
              <w:keepLines w:val="0"/>
              <w:widowControl/>
              <w:suppressLineNumbers w:val="0"/>
              <w:spacing w:before="0" w:beforeAutospacing="0" w:after="0" w:afterAutospacing="0" w:line="401" w:lineRule="atLeast"/>
              <w:ind w:left="0" w:right="0" w:firstLine="0"/>
              <w:jc w:val="left"/>
              <w:textAlignment w:val="top"/>
              <w:rPr>
                <w:rFonts w:hint="default" w:ascii="msyahei" w:hAnsi="msyahei" w:eastAsia="msyahei" w:cs="msyahei"/>
                <w:i w:val="0"/>
                <w:iCs w:val="0"/>
                <w:caps w:val="0"/>
                <w:color w:val="808080"/>
                <w:spacing w:val="0"/>
                <w:sz w:val="20"/>
                <w:szCs w:val="20"/>
              </w:rPr>
            </w:pPr>
            <w:r>
              <w:rPr>
                <w:rFonts w:hint="default" w:ascii="msyahei" w:hAnsi="msyahei" w:eastAsia="msyahei" w:cs="msyahei"/>
                <w:i w:val="0"/>
                <w:iCs w:val="0"/>
                <w:caps w:val="0"/>
                <w:color w:val="808080"/>
                <w:spacing w:val="0"/>
                <w:kern w:val="0"/>
                <w:sz w:val="20"/>
                <w:szCs w:val="20"/>
                <w:bdr w:val="none" w:color="auto" w:sz="0" w:space="0"/>
                <w:lang w:val="en-US" w:eastAsia="zh-CN" w:bidi="ar"/>
              </w:rPr>
              <w:t>79</w:t>
            </w:r>
          </w:p>
        </w:tc>
        <w:tc>
          <w:tcPr>
            <w:tcW w:w="0" w:type="auto"/>
            <w:tcBorders>
              <w:top w:val="single" w:color="CCCCCC" w:sz="4" w:space="0"/>
              <w:left w:val="single" w:color="CCCCCC" w:sz="4" w:space="0"/>
              <w:bottom w:val="single" w:color="CCCCCC" w:sz="4" w:space="0"/>
              <w:right w:val="single" w:color="CCCCCC" w:sz="4" w:space="0"/>
            </w:tcBorders>
            <w:shd w:val="clear" w:color="auto" w:fill="F9F9F9"/>
            <w:tcMar>
              <w:top w:w="125" w:type="dxa"/>
              <w:left w:w="63" w:type="dxa"/>
              <w:bottom w:w="125" w:type="dxa"/>
              <w:right w:w="63" w:type="dxa"/>
            </w:tcMar>
            <w:vAlign w:val="top"/>
          </w:tcPr>
          <w:p>
            <w:pPr>
              <w:rPr>
                <w:rFonts w:hint="default" w:ascii="msyahei" w:hAnsi="msyahei" w:eastAsia="msyahei" w:cs="msyahei"/>
                <w:i w:val="0"/>
                <w:iCs w:val="0"/>
                <w:caps w:val="0"/>
                <w:color w:val="808080"/>
                <w:spacing w:val="0"/>
                <w:sz w:val="20"/>
                <w:szCs w:val="20"/>
              </w:rPr>
            </w:pPr>
          </w:p>
        </w:tc>
      </w:tr>
      <w:bookmarkEnd w:id="0"/>
    </w:tbl>
    <w:p>
      <w:pPr>
        <w:keepNext w:val="0"/>
        <w:keepLines w:val="0"/>
        <w:widowControl/>
        <w:suppressLineNumbers w:val="0"/>
        <w:jc w:val="left"/>
      </w:pPr>
    </w:p>
    <w:p>
      <w:pPr>
        <w:rPr>
          <w:rFonts w:ascii="msyahei" w:hAnsi="msyahei" w:eastAsia="msyahei" w:cs="msyahei"/>
          <w:i w:val="0"/>
          <w:iCs w:val="0"/>
          <w:caps w:val="0"/>
          <w:color w:val="355E92"/>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yahei">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E4ADA"/>
    <w:rsid w:val="3F0E4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2021-08-02T01:43:00Z</dcterms:created>
  <dc:creator>WPS_1609033458</dc:creator>
  <cp:lastModifiedBy>WPS_1609033458</cp:lastModifiedBy>
  <dcterms:modified xsi:type="dcterms:W3CDTF">2021-08-02T01:44:23Z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170C8421D4F847F4B407AFED53FB931F</vt:lpwstr>
  </property>
</Properties>
</file>