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ascii="仿宋" w:hAnsi="仿宋" w:eastAsia="仿宋" w:cs="Times New Roman"/>
          <w:sz w:val="32"/>
          <w:szCs w:val="32"/>
        </w:rPr>
      </w:pPr>
      <w:r>
        <w:rPr>
          <w:rFonts w:hint="eastAsia" w:ascii="仿宋" w:hAnsi="仿宋" w:eastAsia="仿宋" w:cs="Times New Roman"/>
          <w:sz w:val="32"/>
          <w:szCs w:val="32"/>
        </w:rPr>
        <w:t>附件1：</w:t>
      </w:r>
      <w:r>
        <w:rPr>
          <w:rFonts w:ascii="仿宋" w:hAnsi="仿宋" w:eastAsia="仿宋"/>
          <w:sz w:val="32"/>
          <w:szCs w:val="32"/>
        </w:rPr>
        <w:t>南通市崇川城市建设投资有限公司2021年</w:t>
      </w:r>
      <w:r>
        <w:rPr>
          <w:rFonts w:hint="eastAsia" w:ascii="仿宋" w:hAnsi="仿宋" w:eastAsia="仿宋"/>
          <w:sz w:val="32"/>
          <w:szCs w:val="32"/>
        </w:rPr>
        <w:t>下半年公开招聘工作人员岗位</w:t>
      </w:r>
      <w:r>
        <w:rPr>
          <w:rFonts w:ascii="仿宋" w:hAnsi="仿宋" w:eastAsia="仿宋"/>
          <w:sz w:val="32"/>
          <w:szCs w:val="32"/>
        </w:rPr>
        <w:t>表</w:t>
      </w:r>
    </w:p>
    <w:tbl>
      <w:tblPr>
        <w:tblStyle w:val="4"/>
        <w:tblpPr w:leftFromText="180" w:rightFromText="180" w:vertAnchor="page" w:horzAnchor="margin" w:tblpY="2476"/>
        <w:tblW w:w="13846" w:type="dxa"/>
        <w:tblInd w:w="0" w:type="dxa"/>
        <w:shd w:val="clear" w:color="auto" w:fill="FFFFFF"/>
        <w:tblLayout w:type="fixed"/>
        <w:tblCellMar>
          <w:top w:w="15" w:type="dxa"/>
          <w:left w:w="108" w:type="dxa"/>
          <w:bottom w:w="15" w:type="dxa"/>
          <w:right w:w="108" w:type="dxa"/>
        </w:tblCellMar>
      </w:tblPr>
      <w:tblGrid>
        <w:gridCol w:w="744"/>
        <w:gridCol w:w="782"/>
        <w:gridCol w:w="709"/>
        <w:gridCol w:w="1275"/>
        <w:gridCol w:w="1415"/>
        <w:gridCol w:w="1567"/>
        <w:gridCol w:w="851"/>
        <w:gridCol w:w="6213"/>
        <w:gridCol w:w="290"/>
      </w:tblGrid>
      <w:tr>
        <w:tblPrEx>
          <w:shd w:val="clear" w:color="auto" w:fill="FFFFFF"/>
        </w:tblPrEx>
        <w:trPr>
          <w:trHeight w:val="630" w:hRule="atLeast"/>
        </w:trPr>
        <w:tc>
          <w:tcPr>
            <w:tcW w:w="7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eastAsia="宋体" w:cs="Times New Roman"/>
                <w:b/>
                <w:bCs/>
                <w:kern w:val="0"/>
                <w:sz w:val="24"/>
                <w:szCs w:val="24"/>
              </w:rPr>
            </w:pPr>
            <w:r>
              <w:rPr>
                <w:rFonts w:hint="eastAsia" w:ascii="宋体" w:hAnsi="宋体" w:eastAsia="宋体" w:cs="Times New Roman"/>
                <w:b/>
                <w:bCs/>
                <w:kern w:val="0"/>
                <w:sz w:val="24"/>
                <w:szCs w:val="24"/>
              </w:rPr>
              <w:t>岗位  序号</w:t>
            </w:r>
          </w:p>
        </w:tc>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eastAsia="宋体" w:cs="Times New Roman"/>
                <w:b/>
                <w:bCs/>
                <w:kern w:val="0"/>
                <w:sz w:val="24"/>
                <w:szCs w:val="24"/>
              </w:rPr>
            </w:pPr>
            <w:r>
              <w:rPr>
                <w:rFonts w:hint="eastAsia" w:ascii="宋体" w:hAnsi="宋体" w:eastAsia="宋体" w:cs="Times New Roman"/>
                <w:b/>
                <w:bCs/>
                <w:kern w:val="0"/>
                <w:sz w:val="24"/>
                <w:szCs w:val="24"/>
              </w:rPr>
              <w:t>所属部门</w:t>
            </w: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eastAsia="宋体" w:cs="Times New Roman"/>
                <w:b/>
                <w:bCs/>
                <w:kern w:val="0"/>
                <w:sz w:val="24"/>
                <w:szCs w:val="24"/>
              </w:rPr>
            </w:pPr>
            <w:r>
              <w:rPr>
                <w:rFonts w:hint="eastAsia" w:ascii="宋体" w:hAnsi="宋体" w:eastAsia="宋体" w:cs="Times New Roman"/>
                <w:b/>
                <w:bCs/>
                <w:kern w:val="0"/>
                <w:sz w:val="24"/>
                <w:szCs w:val="24"/>
              </w:rPr>
              <w:t>岗位名称</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eastAsia="宋体" w:cs="Times New Roman"/>
                <w:b/>
                <w:bCs/>
                <w:kern w:val="0"/>
                <w:sz w:val="24"/>
                <w:szCs w:val="24"/>
              </w:rPr>
            </w:pPr>
            <w:r>
              <w:rPr>
                <w:rFonts w:hint="eastAsia" w:ascii="宋体" w:hAnsi="宋体" w:eastAsia="宋体" w:cs="Times New Roman"/>
                <w:b/>
                <w:bCs/>
                <w:kern w:val="0"/>
                <w:sz w:val="24"/>
                <w:szCs w:val="24"/>
              </w:rPr>
              <w:t>岗位描述</w:t>
            </w:r>
          </w:p>
        </w:tc>
        <w:tc>
          <w:tcPr>
            <w:tcW w:w="1415"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center"/>
              <w:rPr>
                <w:rFonts w:ascii="宋体" w:hAnsi="宋体" w:eastAsia="宋体" w:cs="Times New Roman"/>
                <w:b/>
                <w:bCs/>
                <w:kern w:val="0"/>
                <w:sz w:val="24"/>
                <w:szCs w:val="24"/>
              </w:rPr>
            </w:pPr>
            <w:r>
              <w:rPr>
                <w:rFonts w:hint="eastAsia" w:ascii="宋体" w:hAnsi="宋体" w:eastAsia="宋体" w:cs="Times New Roman"/>
                <w:b/>
                <w:bCs/>
                <w:kern w:val="0"/>
                <w:sz w:val="24"/>
                <w:szCs w:val="24"/>
              </w:rPr>
              <w:t>学历学位</w:t>
            </w:r>
          </w:p>
        </w:tc>
        <w:tc>
          <w:tcPr>
            <w:tcW w:w="1567"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rPr>
                <w:rFonts w:ascii="宋体" w:hAnsi="宋体" w:eastAsia="宋体" w:cs="Times New Roman"/>
                <w:b/>
                <w:bCs/>
                <w:kern w:val="0"/>
                <w:sz w:val="24"/>
                <w:szCs w:val="24"/>
              </w:rPr>
            </w:pPr>
            <w:r>
              <w:rPr>
                <w:rFonts w:hint="eastAsia" w:ascii="宋体" w:hAnsi="宋体" w:eastAsia="宋体" w:cs="Times New Roman"/>
                <w:b/>
                <w:bCs/>
                <w:kern w:val="0"/>
                <w:sz w:val="24"/>
                <w:szCs w:val="24"/>
              </w:rPr>
              <w:t>专业</w:t>
            </w:r>
          </w:p>
        </w:tc>
        <w:tc>
          <w:tcPr>
            <w:tcW w:w="851"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宋体" w:hAnsi="宋体" w:eastAsia="宋体" w:cs="Times New Roman"/>
                <w:b/>
                <w:bCs/>
                <w:kern w:val="0"/>
                <w:sz w:val="24"/>
                <w:szCs w:val="24"/>
              </w:rPr>
            </w:pPr>
            <w:r>
              <w:rPr>
                <w:rFonts w:hint="eastAsia" w:ascii="宋体" w:hAnsi="宋体" w:eastAsia="宋体" w:cs="Times New Roman"/>
                <w:b w:val="0"/>
                <w:bCs w:val="0"/>
                <w:kern w:val="0"/>
                <w:sz w:val="24"/>
                <w:szCs w:val="24"/>
              </w:rPr>
              <w:t>招聘人数</w:t>
            </w:r>
          </w:p>
        </w:tc>
        <w:tc>
          <w:tcPr>
            <w:tcW w:w="621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eastAsia="宋体" w:cs="Times New Roman"/>
                <w:b/>
                <w:bCs/>
                <w:kern w:val="0"/>
                <w:sz w:val="24"/>
                <w:szCs w:val="24"/>
              </w:rPr>
            </w:pPr>
            <w:r>
              <w:rPr>
                <w:rFonts w:hint="eastAsia" w:ascii="宋体" w:hAnsi="宋体" w:eastAsia="宋体" w:cs="Times New Roman"/>
                <w:b/>
                <w:bCs/>
                <w:kern w:val="0"/>
                <w:sz w:val="24"/>
                <w:szCs w:val="24"/>
              </w:rPr>
              <w:t>其他条件</w:t>
            </w:r>
          </w:p>
        </w:tc>
        <w:tc>
          <w:tcPr>
            <w:tcW w:w="290" w:type="dxa"/>
            <w:shd w:val="clear" w:color="auto" w:fill="FFFFFF"/>
            <w:vAlign w:val="center"/>
          </w:tcPr>
          <w:p>
            <w:pPr>
              <w:widowControl/>
              <w:jc w:val="center"/>
              <w:rPr>
                <w:rFonts w:ascii="宋体" w:hAnsi="宋体" w:eastAsia="宋体" w:cs="Times New Roman"/>
                <w:bCs/>
                <w:kern w:val="0"/>
                <w:sz w:val="24"/>
                <w:szCs w:val="24"/>
              </w:rPr>
            </w:pPr>
          </w:p>
        </w:tc>
      </w:tr>
      <w:tr>
        <w:tblPrEx>
          <w:tblCellMar>
            <w:top w:w="15" w:type="dxa"/>
            <w:left w:w="108" w:type="dxa"/>
            <w:bottom w:w="15" w:type="dxa"/>
            <w:right w:w="108" w:type="dxa"/>
          </w:tblCellMar>
        </w:tblPrEx>
        <w:trPr>
          <w:trHeight w:val="1573" w:hRule="atLeast"/>
        </w:trPr>
        <w:tc>
          <w:tcPr>
            <w:tcW w:w="744" w:type="dxa"/>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 w:hAnsi="仿宋" w:eastAsia="仿宋" w:cs="Times New Roman"/>
                <w:bCs/>
                <w:kern w:val="0"/>
                <w:sz w:val="24"/>
                <w:szCs w:val="24"/>
              </w:rPr>
            </w:pPr>
            <w:r>
              <w:rPr>
                <w:rFonts w:ascii="仿宋" w:hAnsi="仿宋" w:eastAsia="仿宋" w:cs="Times New Roman"/>
                <w:bCs/>
                <w:kern w:val="0"/>
                <w:sz w:val="24"/>
                <w:szCs w:val="24"/>
              </w:rPr>
              <w:t>0</w:t>
            </w:r>
            <w:r>
              <w:rPr>
                <w:rFonts w:hint="eastAsia" w:ascii="仿宋" w:hAnsi="仿宋" w:eastAsia="仿宋" w:cs="Times New Roman"/>
                <w:bCs/>
                <w:kern w:val="0"/>
                <w:sz w:val="24"/>
                <w:szCs w:val="24"/>
              </w:rPr>
              <w:t>1</w:t>
            </w:r>
          </w:p>
        </w:tc>
        <w:tc>
          <w:tcPr>
            <w:tcW w:w="782" w:type="dxa"/>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行政事务部</w:t>
            </w:r>
          </w:p>
        </w:tc>
        <w:tc>
          <w:tcPr>
            <w:tcW w:w="709" w:type="dxa"/>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职员</w:t>
            </w:r>
          </w:p>
        </w:tc>
        <w:tc>
          <w:tcPr>
            <w:tcW w:w="1275"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ascii="仿宋" w:hAnsi="仿宋" w:eastAsia="仿宋" w:cs="Times New Roman"/>
                <w:szCs w:val="21"/>
              </w:rPr>
            </w:pPr>
            <w:r>
              <w:rPr>
                <w:rFonts w:hint="eastAsia" w:ascii="仿宋" w:hAnsi="仿宋" w:eastAsia="仿宋" w:cs="Times New Roman"/>
                <w:szCs w:val="21"/>
              </w:rPr>
              <w:t>从事行政、文秘、党建类相关工作</w:t>
            </w:r>
          </w:p>
        </w:tc>
        <w:tc>
          <w:tcPr>
            <w:tcW w:w="1415" w:type="dxa"/>
            <w:tcBorders>
              <w:top w:val="single" w:color="auto" w:sz="4" w:space="0"/>
              <w:left w:val="single" w:color="000000" w:sz="4" w:space="0"/>
              <w:bottom w:val="single" w:color="auto" w:sz="4" w:space="0"/>
              <w:right w:val="single" w:color="auto"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本科及以上学历，取得相应学位。</w:t>
            </w:r>
          </w:p>
        </w:tc>
        <w:tc>
          <w:tcPr>
            <w:tcW w:w="1567" w:type="dxa"/>
            <w:tcBorders>
              <w:top w:val="single" w:color="auto" w:sz="4" w:space="0"/>
              <w:left w:val="single" w:color="auto" w:sz="4" w:space="0"/>
              <w:bottom w:val="single" w:color="auto" w:sz="4" w:space="0"/>
              <w:right w:val="single" w:color="000000"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中文文秘类、法律类、公共管理类</w:t>
            </w:r>
            <w:bookmarkStart w:id="0" w:name="_GoBack"/>
            <w:bookmarkEnd w:id="0"/>
          </w:p>
        </w:tc>
        <w:tc>
          <w:tcPr>
            <w:tcW w:w="851" w:type="dxa"/>
            <w:tcBorders>
              <w:top w:val="single" w:color="auto" w:sz="4" w:space="0"/>
              <w:left w:val="single" w:color="auto" w:sz="4" w:space="0"/>
              <w:bottom w:val="single" w:color="auto" w:sz="4" w:space="0"/>
              <w:right w:val="single" w:color="000000"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1</w:t>
            </w:r>
          </w:p>
        </w:tc>
        <w:tc>
          <w:tcPr>
            <w:tcW w:w="6213" w:type="dxa"/>
            <w:tcBorders>
              <w:top w:val="single" w:color="auto" w:sz="4" w:space="0"/>
              <w:left w:val="single" w:color="000000" w:sz="4" w:space="0"/>
              <w:bottom w:val="single" w:color="auto" w:sz="4" w:space="0"/>
              <w:right w:val="single" w:color="000000" w:sz="4" w:space="0"/>
            </w:tcBorders>
            <w:shd w:val="clear" w:color="auto" w:fill="FFFFFF"/>
            <w:vAlign w:val="center"/>
          </w:tcPr>
          <w:p>
            <w:pPr>
              <w:pStyle w:val="8"/>
              <w:ind w:firstLine="0" w:firstLineChars="0"/>
              <w:jc w:val="left"/>
              <w:rPr>
                <w:rFonts w:ascii="仿宋" w:hAnsi="仿宋" w:eastAsia="仿宋" w:cs="Times New Roman"/>
                <w:szCs w:val="21"/>
              </w:rPr>
            </w:pPr>
            <w:r>
              <w:rPr>
                <w:rFonts w:hint="eastAsia" w:ascii="仿宋" w:hAnsi="仿宋" w:eastAsia="仿宋" w:cs="Times New Roman"/>
                <w:szCs w:val="21"/>
              </w:rPr>
              <w:t>1.年龄在35周岁以下（</w:t>
            </w:r>
            <w:r>
              <w:rPr>
                <w:rFonts w:ascii="仿宋" w:hAnsi="仿宋" w:eastAsia="仿宋" w:cs="Times New Roman"/>
                <w:szCs w:val="21"/>
              </w:rPr>
              <w:t>1986年</w:t>
            </w:r>
            <w:r>
              <w:rPr>
                <w:rFonts w:hint="eastAsia" w:ascii="仿宋" w:hAnsi="仿宋" w:eastAsia="仿宋" w:cs="Times New Roman"/>
                <w:szCs w:val="21"/>
              </w:rPr>
              <w:t>7</w:t>
            </w:r>
            <w:r>
              <w:rPr>
                <w:rFonts w:ascii="仿宋" w:hAnsi="仿宋" w:eastAsia="仿宋" w:cs="Times New Roman"/>
                <w:szCs w:val="21"/>
              </w:rPr>
              <w:t>月至2003年</w:t>
            </w:r>
            <w:r>
              <w:rPr>
                <w:rFonts w:hint="eastAsia" w:ascii="仿宋" w:hAnsi="仿宋" w:eastAsia="仿宋" w:cs="Times New Roman"/>
                <w:szCs w:val="21"/>
              </w:rPr>
              <w:t>6</w:t>
            </w:r>
            <w:r>
              <w:rPr>
                <w:rFonts w:ascii="仿宋" w:hAnsi="仿宋" w:eastAsia="仿宋" w:cs="Times New Roman"/>
                <w:szCs w:val="21"/>
              </w:rPr>
              <w:t>月期间出生</w:t>
            </w:r>
            <w:r>
              <w:rPr>
                <w:rFonts w:hint="eastAsia" w:ascii="仿宋" w:hAnsi="仿宋" w:eastAsia="仿宋" w:cs="Times New Roman"/>
                <w:szCs w:val="21"/>
              </w:rPr>
              <w:t>）；</w:t>
            </w:r>
          </w:p>
          <w:p>
            <w:pPr>
              <w:pStyle w:val="8"/>
              <w:ind w:firstLine="0" w:firstLineChars="0"/>
              <w:jc w:val="left"/>
              <w:rPr>
                <w:rFonts w:ascii="仿宋" w:hAnsi="仿宋" w:eastAsia="仿宋" w:cs="Times New Roman"/>
                <w:szCs w:val="21"/>
              </w:rPr>
            </w:pPr>
            <w:r>
              <w:rPr>
                <w:rFonts w:hint="eastAsia" w:ascii="仿宋" w:hAnsi="仿宋" w:eastAsia="仿宋" w:cs="Times New Roman"/>
                <w:szCs w:val="21"/>
              </w:rPr>
              <w:t>2.具有两</w:t>
            </w:r>
            <w:r>
              <w:rPr>
                <w:rFonts w:ascii="仿宋" w:hAnsi="仿宋" w:eastAsia="仿宋" w:cs="Times New Roman"/>
                <w:szCs w:val="21"/>
              </w:rPr>
              <w:t>年</w:t>
            </w:r>
            <w:r>
              <w:rPr>
                <w:rFonts w:hint="eastAsia" w:ascii="仿宋" w:hAnsi="仿宋" w:eastAsia="仿宋" w:cs="Times New Roman"/>
                <w:szCs w:val="21"/>
              </w:rPr>
              <w:t>及</w:t>
            </w:r>
            <w:r>
              <w:rPr>
                <w:rFonts w:ascii="仿宋" w:hAnsi="仿宋" w:eastAsia="仿宋" w:cs="Times New Roman"/>
                <w:szCs w:val="21"/>
              </w:rPr>
              <w:t>以上文秘、档案管理、人力资源管理</w:t>
            </w:r>
            <w:r>
              <w:rPr>
                <w:rFonts w:hint="eastAsia" w:ascii="仿宋" w:hAnsi="仿宋" w:eastAsia="仿宋" w:cs="Times New Roman"/>
                <w:szCs w:val="21"/>
              </w:rPr>
              <w:t>或者企事业单位党建</w:t>
            </w:r>
            <w:r>
              <w:rPr>
                <w:rFonts w:ascii="仿宋" w:hAnsi="仿宋" w:eastAsia="仿宋" w:cs="Times New Roman"/>
                <w:szCs w:val="21"/>
              </w:rPr>
              <w:t>工作</w:t>
            </w:r>
            <w:r>
              <w:rPr>
                <w:rFonts w:hint="eastAsia" w:ascii="仿宋" w:hAnsi="仿宋" w:eastAsia="仿宋" w:cs="Times New Roman"/>
                <w:szCs w:val="21"/>
              </w:rPr>
              <w:t>经历</w:t>
            </w:r>
            <w:r>
              <w:rPr>
                <w:rFonts w:ascii="仿宋" w:hAnsi="仿宋" w:eastAsia="仿宋" w:cs="Times New Roman"/>
                <w:szCs w:val="21"/>
              </w:rPr>
              <w:t>；</w:t>
            </w:r>
          </w:p>
          <w:p>
            <w:pPr>
              <w:pStyle w:val="8"/>
              <w:ind w:firstLine="0" w:firstLineChars="0"/>
              <w:jc w:val="left"/>
              <w:rPr>
                <w:rFonts w:ascii="仿宋" w:hAnsi="仿宋" w:eastAsia="仿宋" w:cs="Times New Roman"/>
                <w:szCs w:val="21"/>
              </w:rPr>
            </w:pPr>
            <w:r>
              <w:rPr>
                <w:rFonts w:hint="eastAsia" w:ascii="仿宋" w:hAnsi="仿宋" w:eastAsia="仿宋" w:cs="Times New Roman"/>
                <w:szCs w:val="21"/>
              </w:rPr>
              <w:t>3.</w:t>
            </w:r>
            <w:r>
              <w:rPr>
                <w:rFonts w:ascii="仿宋" w:hAnsi="仿宋" w:eastAsia="仿宋" w:cs="Times New Roman"/>
                <w:szCs w:val="21"/>
              </w:rPr>
              <w:t>具有较强的综合协调能力、语言表达能力和常用公文写作能力，能熟悉运用操作各种办公软件；</w:t>
            </w:r>
          </w:p>
          <w:p>
            <w:pPr>
              <w:pStyle w:val="8"/>
              <w:ind w:firstLine="0" w:firstLineChars="0"/>
              <w:jc w:val="left"/>
              <w:rPr>
                <w:rFonts w:ascii="仿宋" w:hAnsi="仿宋" w:eastAsia="仿宋" w:cs="Times New Roman"/>
                <w:szCs w:val="21"/>
              </w:rPr>
            </w:pPr>
            <w:r>
              <w:rPr>
                <w:rFonts w:hint="eastAsia" w:ascii="仿宋" w:hAnsi="仿宋" w:eastAsia="仿宋" w:cs="Times New Roman"/>
                <w:szCs w:val="21"/>
              </w:rPr>
              <w:t>4.同等条件下</w:t>
            </w:r>
            <w:r>
              <w:rPr>
                <w:rFonts w:ascii="仿宋" w:hAnsi="仿宋" w:eastAsia="仿宋" w:cs="Times New Roman"/>
                <w:szCs w:val="21"/>
              </w:rPr>
              <w:t>中共党员</w:t>
            </w:r>
            <w:r>
              <w:rPr>
                <w:rFonts w:hint="eastAsia" w:ascii="仿宋" w:hAnsi="仿宋" w:eastAsia="仿宋" w:cs="Times New Roman"/>
                <w:szCs w:val="21"/>
              </w:rPr>
              <w:t>或预备党员</w:t>
            </w:r>
            <w:r>
              <w:rPr>
                <w:rFonts w:ascii="仿宋" w:hAnsi="仿宋" w:eastAsia="仿宋" w:cs="Times New Roman"/>
                <w:szCs w:val="21"/>
              </w:rPr>
              <w:t>优先</w:t>
            </w:r>
            <w:r>
              <w:rPr>
                <w:rFonts w:hint="eastAsia" w:ascii="仿宋" w:hAnsi="仿宋" w:eastAsia="仿宋" w:cs="Times New Roman"/>
                <w:szCs w:val="21"/>
              </w:rPr>
              <w:t>。</w:t>
            </w:r>
          </w:p>
        </w:tc>
        <w:tc>
          <w:tcPr>
            <w:tcW w:w="290" w:type="dxa"/>
            <w:vMerge w:val="restart"/>
            <w:shd w:val="clear" w:color="auto" w:fill="FFFFFF"/>
            <w:vAlign w:val="center"/>
          </w:tcPr>
          <w:p>
            <w:pPr>
              <w:widowControl/>
              <w:jc w:val="center"/>
              <w:rPr>
                <w:rFonts w:ascii="宋体" w:hAnsi="宋体" w:eastAsia="宋体" w:cs="Times New Roman"/>
                <w:kern w:val="0"/>
                <w:sz w:val="24"/>
                <w:szCs w:val="24"/>
              </w:rPr>
            </w:pPr>
          </w:p>
        </w:tc>
      </w:tr>
      <w:tr>
        <w:trPr>
          <w:trHeight w:val="2091" w:hRule="atLeast"/>
        </w:trPr>
        <w:tc>
          <w:tcPr>
            <w:tcW w:w="744" w:type="dxa"/>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 w:hAnsi="仿宋" w:eastAsia="仿宋" w:cs="Times New Roman"/>
                <w:bCs/>
                <w:kern w:val="0"/>
                <w:sz w:val="24"/>
                <w:szCs w:val="24"/>
              </w:rPr>
            </w:pPr>
            <w:r>
              <w:rPr>
                <w:rFonts w:ascii="仿宋" w:hAnsi="仿宋" w:eastAsia="仿宋" w:cs="Times New Roman"/>
                <w:bCs/>
                <w:kern w:val="0"/>
                <w:sz w:val="24"/>
                <w:szCs w:val="24"/>
              </w:rPr>
              <w:t>0</w:t>
            </w:r>
            <w:r>
              <w:rPr>
                <w:rFonts w:hint="eastAsia" w:ascii="仿宋" w:hAnsi="仿宋" w:eastAsia="仿宋" w:cs="Times New Roman"/>
                <w:bCs/>
                <w:kern w:val="0"/>
                <w:sz w:val="24"/>
                <w:szCs w:val="24"/>
              </w:rPr>
              <w:t>2</w:t>
            </w:r>
          </w:p>
        </w:tc>
        <w:tc>
          <w:tcPr>
            <w:tcW w:w="782" w:type="dxa"/>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金融</w:t>
            </w:r>
          </w:p>
          <w:p>
            <w:pPr>
              <w:jc w:val="center"/>
              <w:rPr>
                <w:rFonts w:ascii="仿宋" w:hAnsi="仿宋" w:eastAsia="仿宋" w:cs="Times New Roman"/>
                <w:szCs w:val="21"/>
              </w:rPr>
            </w:pPr>
            <w:r>
              <w:rPr>
                <w:rFonts w:hint="eastAsia" w:ascii="仿宋" w:hAnsi="仿宋" w:eastAsia="仿宋" w:cs="Times New Roman"/>
                <w:szCs w:val="21"/>
              </w:rPr>
              <w:t>贸易部</w:t>
            </w:r>
          </w:p>
        </w:tc>
        <w:tc>
          <w:tcPr>
            <w:tcW w:w="709" w:type="dxa"/>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职员</w:t>
            </w:r>
          </w:p>
        </w:tc>
        <w:tc>
          <w:tcPr>
            <w:tcW w:w="1275"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ascii="仿宋" w:hAnsi="仿宋" w:eastAsia="仿宋" w:cs="Times New Roman"/>
                <w:szCs w:val="21"/>
              </w:rPr>
            </w:pPr>
            <w:r>
              <w:rPr>
                <w:rFonts w:hint="eastAsia" w:ascii="仿宋" w:hAnsi="仿宋" w:eastAsia="仿宋" w:cs="Times New Roman"/>
                <w:szCs w:val="21"/>
              </w:rPr>
              <w:t>从事金融、贸易类相关工作</w:t>
            </w:r>
          </w:p>
        </w:tc>
        <w:tc>
          <w:tcPr>
            <w:tcW w:w="1415" w:type="dxa"/>
            <w:tcBorders>
              <w:top w:val="single" w:color="auto" w:sz="4" w:space="0"/>
              <w:left w:val="single" w:color="000000" w:sz="4" w:space="0"/>
              <w:bottom w:val="single" w:color="auto" w:sz="4" w:space="0"/>
              <w:right w:val="single" w:color="auto"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本科及以上学历，取得相应学位。</w:t>
            </w:r>
          </w:p>
        </w:tc>
        <w:tc>
          <w:tcPr>
            <w:tcW w:w="1567" w:type="dxa"/>
            <w:tcBorders>
              <w:top w:val="single" w:color="auto" w:sz="4" w:space="0"/>
              <w:left w:val="single" w:color="auto" w:sz="4" w:space="0"/>
              <w:bottom w:val="single" w:color="auto" w:sz="4" w:space="0"/>
              <w:right w:val="single" w:color="000000"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经济类、商务贸易类、财务财会类</w:t>
            </w:r>
          </w:p>
        </w:tc>
        <w:tc>
          <w:tcPr>
            <w:tcW w:w="851" w:type="dxa"/>
            <w:tcBorders>
              <w:top w:val="single" w:color="auto" w:sz="4" w:space="0"/>
              <w:left w:val="single" w:color="auto" w:sz="4" w:space="0"/>
              <w:bottom w:val="single" w:color="auto" w:sz="4" w:space="0"/>
              <w:right w:val="single" w:color="000000"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1</w:t>
            </w:r>
          </w:p>
        </w:tc>
        <w:tc>
          <w:tcPr>
            <w:tcW w:w="6213" w:type="dxa"/>
            <w:tcBorders>
              <w:top w:val="single" w:color="auto" w:sz="4" w:space="0"/>
              <w:left w:val="single" w:color="000000" w:sz="4" w:space="0"/>
              <w:bottom w:val="single" w:color="auto" w:sz="4" w:space="0"/>
              <w:right w:val="single" w:color="000000" w:sz="4" w:space="0"/>
            </w:tcBorders>
            <w:shd w:val="clear" w:color="auto" w:fill="FFFFFF"/>
            <w:vAlign w:val="center"/>
          </w:tcPr>
          <w:p>
            <w:pPr>
              <w:jc w:val="left"/>
              <w:rPr>
                <w:rFonts w:ascii="仿宋" w:hAnsi="仿宋" w:eastAsia="仿宋" w:cs="Times New Roman"/>
                <w:szCs w:val="21"/>
              </w:rPr>
            </w:pPr>
            <w:r>
              <w:rPr>
                <w:rFonts w:hint="eastAsia" w:ascii="仿宋" w:hAnsi="仿宋" w:eastAsia="仿宋" w:cs="Times New Roman"/>
                <w:szCs w:val="21"/>
              </w:rPr>
              <w:t>1.年龄在35周岁以下（</w:t>
            </w:r>
            <w:r>
              <w:rPr>
                <w:rFonts w:ascii="仿宋" w:hAnsi="仿宋" w:eastAsia="仿宋" w:cs="Times New Roman"/>
                <w:szCs w:val="21"/>
              </w:rPr>
              <w:t>1986年</w:t>
            </w:r>
            <w:r>
              <w:rPr>
                <w:rFonts w:hint="eastAsia" w:ascii="仿宋" w:hAnsi="仿宋" w:eastAsia="仿宋" w:cs="Times New Roman"/>
                <w:szCs w:val="21"/>
              </w:rPr>
              <w:t>7</w:t>
            </w:r>
            <w:r>
              <w:rPr>
                <w:rFonts w:ascii="仿宋" w:hAnsi="仿宋" w:eastAsia="仿宋" w:cs="Times New Roman"/>
                <w:szCs w:val="21"/>
              </w:rPr>
              <w:t>月至2003年</w:t>
            </w:r>
            <w:r>
              <w:rPr>
                <w:rFonts w:hint="eastAsia" w:ascii="仿宋" w:hAnsi="仿宋" w:eastAsia="仿宋" w:cs="Times New Roman"/>
                <w:szCs w:val="21"/>
              </w:rPr>
              <w:t>6</w:t>
            </w:r>
            <w:r>
              <w:rPr>
                <w:rFonts w:ascii="仿宋" w:hAnsi="仿宋" w:eastAsia="仿宋" w:cs="Times New Roman"/>
                <w:szCs w:val="21"/>
              </w:rPr>
              <w:t>月期间出生</w:t>
            </w:r>
            <w:r>
              <w:rPr>
                <w:rFonts w:hint="eastAsia" w:ascii="仿宋" w:hAnsi="仿宋" w:eastAsia="仿宋" w:cs="Times New Roman"/>
                <w:szCs w:val="21"/>
              </w:rPr>
              <w:t>）；</w:t>
            </w:r>
          </w:p>
          <w:p>
            <w:pPr>
              <w:jc w:val="left"/>
              <w:rPr>
                <w:rFonts w:ascii="仿宋" w:hAnsi="仿宋" w:eastAsia="仿宋" w:cs="Times New Roman"/>
                <w:szCs w:val="21"/>
              </w:rPr>
            </w:pPr>
            <w:r>
              <w:rPr>
                <w:rFonts w:hint="eastAsia" w:ascii="仿宋" w:hAnsi="仿宋" w:eastAsia="仿宋" w:cs="Times New Roman"/>
                <w:szCs w:val="21"/>
              </w:rPr>
              <w:t>2.具有较强的沟通协调能力和语言表达能力；</w:t>
            </w:r>
          </w:p>
          <w:p>
            <w:pPr>
              <w:ind w:left="420" w:hanging="420" w:hangingChars="200"/>
              <w:jc w:val="left"/>
              <w:rPr>
                <w:rFonts w:ascii="仿宋" w:hAnsi="仿宋" w:eastAsia="仿宋" w:cs="Times New Roman"/>
                <w:szCs w:val="21"/>
              </w:rPr>
            </w:pPr>
            <w:r>
              <w:rPr>
                <w:rFonts w:hint="eastAsia" w:ascii="仿宋" w:hAnsi="仿宋" w:eastAsia="仿宋" w:cs="Times New Roman"/>
                <w:szCs w:val="21"/>
              </w:rPr>
              <w:t>3.具有两年及以上工作经验，有与岗位要求相关工作经历者优先；</w:t>
            </w:r>
          </w:p>
          <w:p>
            <w:pPr>
              <w:jc w:val="left"/>
              <w:rPr>
                <w:rFonts w:ascii="仿宋" w:hAnsi="仿宋" w:eastAsia="仿宋" w:cs="Times New Roman"/>
                <w:szCs w:val="21"/>
              </w:rPr>
            </w:pPr>
            <w:r>
              <w:rPr>
                <w:rFonts w:hint="eastAsia" w:ascii="仿宋" w:hAnsi="仿宋" w:eastAsia="仿宋" w:cs="Times New Roman"/>
                <w:szCs w:val="21"/>
              </w:rPr>
              <w:t>4.具备吃苦耐劳的工作精神；</w:t>
            </w:r>
          </w:p>
          <w:p>
            <w:pPr>
              <w:jc w:val="left"/>
              <w:rPr>
                <w:rFonts w:ascii="仿宋" w:hAnsi="仿宋" w:eastAsia="仿宋" w:cs="Times New Roman"/>
                <w:szCs w:val="21"/>
              </w:rPr>
            </w:pPr>
            <w:r>
              <w:rPr>
                <w:rFonts w:hint="eastAsia" w:ascii="仿宋" w:hAnsi="仿宋" w:eastAsia="仿宋" w:cs="Times New Roman"/>
                <w:szCs w:val="21"/>
              </w:rPr>
              <w:t>5.同等条件下取得经济类相关从业资格者或具有中级及以上经济类专业技术资格者优先。</w:t>
            </w:r>
          </w:p>
        </w:tc>
        <w:tc>
          <w:tcPr>
            <w:tcW w:w="290" w:type="dxa"/>
            <w:vMerge w:val="continue"/>
            <w:shd w:val="clear" w:color="auto" w:fill="FFFFFF"/>
            <w:vAlign w:val="center"/>
          </w:tcPr>
          <w:p>
            <w:pPr>
              <w:widowControl/>
              <w:jc w:val="center"/>
              <w:rPr>
                <w:rFonts w:ascii="宋体" w:hAnsi="宋体" w:eastAsia="宋体" w:cs="Times New Roman"/>
                <w:kern w:val="0"/>
                <w:sz w:val="24"/>
                <w:szCs w:val="24"/>
              </w:rPr>
            </w:pPr>
          </w:p>
        </w:tc>
      </w:tr>
      <w:tr>
        <w:tblPrEx>
          <w:tblCellMar>
            <w:top w:w="15" w:type="dxa"/>
            <w:left w:w="108" w:type="dxa"/>
            <w:bottom w:w="15" w:type="dxa"/>
            <w:right w:w="108" w:type="dxa"/>
          </w:tblCellMar>
        </w:tblPrEx>
        <w:trPr>
          <w:trHeight w:val="1955" w:hRule="atLeast"/>
        </w:trPr>
        <w:tc>
          <w:tcPr>
            <w:tcW w:w="744" w:type="dxa"/>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 w:hAnsi="仿宋" w:eastAsia="仿宋" w:cs="Times New Roman"/>
                <w:bCs/>
                <w:kern w:val="0"/>
                <w:sz w:val="24"/>
                <w:szCs w:val="24"/>
              </w:rPr>
            </w:pPr>
            <w:r>
              <w:rPr>
                <w:rFonts w:ascii="仿宋" w:hAnsi="仿宋" w:eastAsia="仿宋" w:cs="Times New Roman"/>
                <w:bCs/>
                <w:kern w:val="0"/>
                <w:sz w:val="24"/>
                <w:szCs w:val="24"/>
              </w:rPr>
              <w:t>03</w:t>
            </w:r>
          </w:p>
        </w:tc>
        <w:tc>
          <w:tcPr>
            <w:tcW w:w="782" w:type="dxa"/>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金融</w:t>
            </w:r>
          </w:p>
          <w:p>
            <w:pPr>
              <w:jc w:val="center"/>
              <w:rPr>
                <w:rFonts w:ascii="仿宋" w:hAnsi="仿宋" w:eastAsia="仿宋" w:cs="Times New Roman"/>
                <w:kern w:val="0"/>
                <w:szCs w:val="21"/>
              </w:rPr>
            </w:pPr>
            <w:r>
              <w:rPr>
                <w:rFonts w:hint="eastAsia" w:ascii="仿宋" w:hAnsi="仿宋" w:eastAsia="仿宋" w:cs="Times New Roman"/>
                <w:szCs w:val="21"/>
              </w:rPr>
              <w:t>贸易部</w:t>
            </w:r>
          </w:p>
        </w:tc>
        <w:tc>
          <w:tcPr>
            <w:tcW w:w="709" w:type="dxa"/>
            <w:tcBorders>
              <w:top w:val="single" w:color="auto" w:sz="4" w:space="0"/>
              <w:left w:val="single" w:color="000000" w:sz="4" w:space="0"/>
              <w:bottom w:val="single" w:color="auto" w:sz="4" w:space="0"/>
              <w:right w:val="single" w:color="000000" w:sz="4" w:space="0"/>
            </w:tcBorders>
            <w:shd w:val="clear" w:color="auto" w:fill="FFFFFF"/>
            <w:vAlign w:val="center"/>
          </w:tcPr>
          <w:p>
            <w:pPr>
              <w:widowControl/>
              <w:jc w:val="center"/>
              <w:rPr>
                <w:rFonts w:ascii="仿宋" w:hAnsi="仿宋" w:eastAsia="仿宋" w:cs="Times New Roman"/>
                <w:kern w:val="0"/>
                <w:szCs w:val="21"/>
              </w:rPr>
            </w:pPr>
            <w:r>
              <w:rPr>
                <w:rFonts w:hint="eastAsia" w:ascii="仿宋" w:hAnsi="仿宋" w:eastAsia="仿宋" w:cs="Times New Roman"/>
                <w:kern w:val="0"/>
                <w:szCs w:val="21"/>
              </w:rPr>
              <w:t>职员</w:t>
            </w:r>
          </w:p>
        </w:tc>
        <w:tc>
          <w:tcPr>
            <w:tcW w:w="1275" w:type="dxa"/>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从事金融、贸易类相关工作</w:t>
            </w:r>
          </w:p>
        </w:tc>
        <w:tc>
          <w:tcPr>
            <w:tcW w:w="1415" w:type="dxa"/>
            <w:tcBorders>
              <w:top w:val="single" w:color="auto" w:sz="4" w:space="0"/>
              <w:left w:val="single" w:color="000000" w:sz="4" w:space="0"/>
              <w:bottom w:val="single" w:color="auto" w:sz="4" w:space="0"/>
              <w:right w:val="single" w:color="auto"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本科及以上学历，并取得相应学位。</w:t>
            </w:r>
          </w:p>
        </w:tc>
        <w:tc>
          <w:tcPr>
            <w:tcW w:w="1567" w:type="dxa"/>
            <w:tcBorders>
              <w:top w:val="single" w:color="auto" w:sz="4" w:space="0"/>
              <w:left w:val="single" w:color="auto" w:sz="4" w:space="0"/>
              <w:bottom w:val="single" w:color="auto" w:sz="4" w:space="0"/>
              <w:right w:val="single" w:color="000000"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经济类、商务贸易类、财务财会类</w:t>
            </w:r>
          </w:p>
        </w:tc>
        <w:tc>
          <w:tcPr>
            <w:tcW w:w="851" w:type="dxa"/>
            <w:tcBorders>
              <w:top w:val="single" w:color="auto" w:sz="4" w:space="0"/>
              <w:left w:val="single" w:color="auto" w:sz="4" w:space="0"/>
              <w:bottom w:val="single" w:color="auto" w:sz="4" w:space="0"/>
              <w:right w:val="single" w:color="000000" w:sz="4" w:space="0"/>
            </w:tcBorders>
            <w:shd w:val="clear" w:color="auto" w:fill="FFFFFF"/>
            <w:vAlign w:val="center"/>
          </w:tcPr>
          <w:p>
            <w:pPr>
              <w:jc w:val="center"/>
              <w:rPr>
                <w:rFonts w:ascii="仿宋" w:hAnsi="仿宋" w:eastAsia="仿宋" w:cs="Times New Roman"/>
                <w:szCs w:val="21"/>
              </w:rPr>
            </w:pPr>
            <w:r>
              <w:rPr>
                <w:rFonts w:hint="eastAsia" w:ascii="仿宋" w:hAnsi="仿宋" w:eastAsia="仿宋" w:cs="Times New Roman"/>
                <w:szCs w:val="21"/>
              </w:rPr>
              <w:t>1</w:t>
            </w:r>
          </w:p>
        </w:tc>
        <w:tc>
          <w:tcPr>
            <w:tcW w:w="6213" w:type="dxa"/>
            <w:tcBorders>
              <w:top w:val="single" w:color="auto" w:sz="4" w:space="0"/>
              <w:left w:val="single" w:color="000000" w:sz="4" w:space="0"/>
              <w:bottom w:val="single" w:color="auto" w:sz="4" w:space="0"/>
              <w:right w:val="single" w:color="000000" w:sz="4" w:space="0"/>
            </w:tcBorders>
            <w:shd w:val="clear" w:color="auto" w:fill="FFFFFF"/>
            <w:vAlign w:val="center"/>
          </w:tcPr>
          <w:p>
            <w:pPr>
              <w:jc w:val="left"/>
              <w:rPr>
                <w:rFonts w:ascii="仿宋" w:hAnsi="仿宋" w:eastAsia="仿宋" w:cs="Times New Roman"/>
                <w:szCs w:val="21"/>
              </w:rPr>
            </w:pPr>
            <w:r>
              <w:rPr>
                <w:rFonts w:hint="eastAsia" w:ascii="仿宋" w:hAnsi="仿宋" w:eastAsia="仿宋" w:cs="Times New Roman"/>
                <w:szCs w:val="21"/>
              </w:rPr>
              <w:t>1.年龄在30周岁以下（</w:t>
            </w:r>
            <w:r>
              <w:rPr>
                <w:rFonts w:ascii="仿宋" w:hAnsi="仿宋" w:eastAsia="仿宋" w:cs="Times New Roman"/>
                <w:szCs w:val="21"/>
              </w:rPr>
              <w:t>19</w:t>
            </w:r>
            <w:r>
              <w:rPr>
                <w:rFonts w:hint="eastAsia" w:ascii="仿宋" w:hAnsi="仿宋" w:eastAsia="仿宋" w:cs="Times New Roman"/>
                <w:szCs w:val="21"/>
              </w:rPr>
              <w:t>91</w:t>
            </w:r>
            <w:r>
              <w:rPr>
                <w:rFonts w:ascii="仿宋" w:hAnsi="仿宋" w:eastAsia="仿宋" w:cs="Times New Roman"/>
                <w:szCs w:val="21"/>
              </w:rPr>
              <w:t>年</w:t>
            </w:r>
            <w:r>
              <w:rPr>
                <w:rFonts w:hint="eastAsia" w:ascii="仿宋" w:hAnsi="仿宋" w:eastAsia="仿宋" w:cs="Times New Roman"/>
                <w:szCs w:val="21"/>
              </w:rPr>
              <w:t>7</w:t>
            </w:r>
            <w:r>
              <w:rPr>
                <w:rFonts w:ascii="仿宋" w:hAnsi="仿宋" w:eastAsia="仿宋" w:cs="Times New Roman"/>
                <w:szCs w:val="21"/>
              </w:rPr>
              <w:t>月至2003年</w:t>
            </w:r>
            <w:r>
              <w:rPr>
                <w:rFonts w:hint="eastAsia" w:ascii="仿宋" w:hAnsi="仿宋" w:eastAsia="仿宋" w:cs="Times New Roman"/>
                <w:szCs w:val="21"/>
              </w:rPr>
              <w:t>6</w:t>
            </w:r>
            <w:r>
              <w:rPr>
                <w:rFonts w:ascii="仿宋" w:hAnsi="仿宋" w:eastAsia="仿宋" w:cs="Times New Roman"/>
                <w:szCs w:val="21"/>
              </w:rPr>
              <w:t>月期间出生</w:t>
            </w:r>
            <w:r>
              <w:rPr>
                <w:rFonts w:hint="eastAsia" w:ascii="仿宋" w:hAnsi="仿宋" w:eastAsia="仿宋" w:cs="Times New Roman"/>
                <w:szCs w:val="21"/>
              </w:rPr>
              <w:t>）；</w:t>
            </w:r>
          </w:p>
          <w:p>
            <w:pPr>
              <w:jc w:val="left"/>
              <w:rPr>
                <w:rFonts w:ascii="仿宋" w:hAnsi="仿宋" w:eastAsia="仿宋" w:cs="Times New Roman"/>
                <w:szCs w:val="21"/>
              </w:rPr>
            </w:pPr>
            <w:r>
              <w:rPr>
                <w:rFonts w:hint="eastAsia" w:ascii="仿宋" w:hAnsi="仿宋" w:eastAsia="仿宋" w:cs="Times New Roman"/>
                <w:szCs w:val="21"/>
              </w:rPr>
              <w:t>2.具有较强的沟通协调能力和语言表达能力；</w:t>
            </w:r>
          </w:p>
          <w:p>
            <w:pPr>
              <w:ind w:left="420" w:hanging="420" w:hangingChars="200"/>
              <w:jc w:val="left"/>
              <w:rPr>
                <w:rFonts w:ascii="仿宋" w:hAnsi="仿宋" w:eastAsia="仿宋" w:cs="Times New Roman"/>
                <w:szCs w:val="21"/>
              </w:rPr>
            </w:pPr>
            <w:r>
              <w:rPr>
                <w:rFonts w:hint="eastAsia" w:ascii="仿宋" w:hAnsi="仿宋" w:eastAsia="仿宋" w:cs="Times New Roman"/>
                <w:szCs w:val="21"/>
              </w:rPr>
              <w:t>3.具有两年及以上工作经验，有与岗位要求相关工作经历者优先；</w:t>
            </w:r>
          </w:p>
          <w:p>
            <w:pPr>
              <w:ind w:left="420" w:hanging="420" w:hangingChars="200"/>
              <w:jc w:val="left"/>
              <w:rPr>
                <w:rFonts w:ascii="仿宋" w:hAnsi="仿宋" w:eastAsia="仿宋" w:cs="Times New Roman"/>
                <w:szCs w:val="21"/>
              </w:rPr>
            </w:pPr>
            <w:r>
              <w:rPr>
                <w:rFonts w:hint="eastAsia" w:ascii="仿宋" w:hAnsi="仿宋" w:eastAsia="仿宋" w:cs="Times New Roman"/>
                <w:szCs w:val="21"/>
              </w:rPr>
              <w:t>4.男性，具备吃苦耐劳的工作精神（需出差）；</w:t>
            </w:r>
          </w:p>
          <w:p>
            <w:pPr>
              <w:jc w:val="left"/>
              <w:rPr>
                <w:rFonts w:ascii="仿宋" w:hAnsi="仿宋" w:eastAsia="仿宋" w:cs="Times New Roman"/>
                <w:szCs w:val="21"/>
              </w:rPr>
            </w:pPr>
            <w:r>
              <w:rPr>
                <w:rFonts w:hint="eastAsia" w:ascii="仿宋" w:hAnsi="仿宋" w:eastAsia="仿宋" w:cs="Times New Roman"/>
                <w:szCs w:val="21"/>
              </w:rPr>
              <w:t>5.同等条件下取得经济类相关从业资格者或具有中级及以上经济类专业技术资格者优先。</w:t>
            </w:r>
          </w:p>
        </w:tc>
        <w:tc>
          <w:tcPr>
            <w:tcW w:w="290" w:type="dxa"/>
            <w:shd w:val="clear" w:color="auto" w:fill="FFFFFF"/>
            <w:vAlign w:val="center"/>
          </w:tcPr>
          <w:p>
            <w:pPr>
              <w:widowControl/>
              <w:jc w:val="center"/>
              <w:rPr>
                <w:rFonts w:ascii="宋体" w:hAnsi="宋体" w:eastAsia="宋体" w:cs="Times New Roman"/>
                <w:kern w:val="0"/>
                <w:sz w:val="24"/>
                <w:szCs w:val="24"/>
              </w:rPr>
            </w:pPr>
          </w:p>
        </w:tc>
      </w:tr>
    </w:tbl>
    <w:p>
      <w:r>
        <w:rPr>
          <w:rFonts w:hint="eastAsia" w:ascii="宋体" w:hAnsi="宋体" w:eastAsia="宋体" w:cs="Times New Roman"/>
          <w:b/>
          <w:sz w:val="24"/>
          <w:szCs w:val="24"/>
        </w:rPr>
        <w:t>备注：岗位表中工作经历、所要求取得的资格条件时间截止至2021年7月。</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10C"/>
    <w:rsid w:val="00110C1F"/>
    <w:rsid w:val="002D59EE"/>
    <w:rsid w:val="00717635"/>
    <w:rsid w:val="0083710C"/>
    <w:rsid w:val="008F38A5"/>
    <w:rsid w:val="00F4160D"/>
    <w:rsid w:val="24EA24C4"/>
    <w:rsid w:val="7A44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styleId="8">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111</Words>
  <Characters>635</Characters>
  <Lines>5</Lines>
  <Paragraphs>1</Paragraphs>
  <TotalTime>4</TotalTime>
  <ScaleCrop>false</ScaleCrop>
  <LinksUpToDate>false</LinksUpToDate>
  <CharactersWithSpaces>745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2021-07-08T08:54:00Z</dcterms:created>
  <dc:creator>Lenovo</dc:creator>
  <cp:lastModifiedBy>Administrator</cp:lastModifiedBy>
  <dcterms:modified xsi:type="dcterms:W3CDTF">2021-07-26T09:07:53Z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BEA02BAE3D95471E983D0F447A21CD94</vt:lpwstr>
  </property>
</Properties>
</file>