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81" w:rsidRDefault="00942D81" w:rsidP="00942D81">
      <w:pPr>
        <w:rPr>
          <w:rFonts w:ascii="黑体" w:eastAsia="黑体" w:hAnsi="黑体" w:cs="宋体" w:hint="eastAsia"/>
          <w:bCs/>
          <w:sz w:val="32"/>
          <w:szCs w:val="32"/>
        </w:rPr>
      </w:pPr>
      <w:r w:rsidRPr="003B2D31">
        <w:rPr>
          <w:rFonts w:ascii="黑体" w:eastAsia="黑体" w:hAnsi="黑体" w:cs="宋体" w:hint="eastAsia"/>
          <w:bCs/>
          <w:sz w:val="32"/>
          <w:szCs w:val="32"/>
        </w:rPr>
        <w:t>附件</w:t>
      </w:r>
      <w:r>
        <w:rPr>
          <w:rFonts w:ascii="黑体" w:eastAsia="黑体" w:hAnsi="黑体" w:cs="宋体" w:hint="eastAsia"/>
          <w:bCs/>
          <w:sz w:val="32"/>
          <w:szCs w:val="32"/>
        </w:rPr>
        <w:t>1</w:t>
      </w:r>
    </w:p>
    <w:tbl>
      <w:tblPr>
        <w:tblW w:w="5000" w:type="pct"/>
        <w:tblLook w:val="0000"/>
      </w:tblPr>
      <w:tblGrid>
        <w:gridCol w:w="658"/>
        <w:gridCol w:w="3951"/>
        <w:gridCol w:w="949"/>
        <w:gridCol w:w="658"/>
        <w:gridCol w:w="658"/>
        <w:gridCol w:w="1195"/>
        <w:gridCol w:w="964"/>
        <w:gridCol w:w="823"/>
        <w:gridCol w:w="1100"/>
        <w:gridCol w:w="1100"/>
        <w:gridCol w:w="763"/>
        <w:gridCol w:w="808"/>
        <w:gridCol w:w="763"/>
        <w:gridCol w:w="622"/>
      </w:tblGrid>
      <w:tr w:rsidR="00942D81" w:rsidRPr="00851836" w:rsidTr="00BE08D2">
        <w:trPr>
          <w:trHeight w:val="54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招聘岗位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民族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笔试成绩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面试成绩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综合成绩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体检结果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考察结果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兰州市局（公司）-机关内设机构-管理类-物流管理员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胡羽彤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天津商业大学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物流管理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79.75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90.8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84.17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复检合格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兰州市局（公司）-所属县（区）局-业务类-专卖稽查员（法学类）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马晓彤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兰州大学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民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商法学</w:t>
            </w:r>
            <w:proofErr w:type="gramEnd"/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80.95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84.49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兰州市局（公司）-所属县（区）局-业务类-专卖稽查员（工商管理类）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刘得海</w:t>
            </w:r>
            <w:proofErr w:type="gramEnd"/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四川师范大学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会计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76.75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90.8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82.37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天水市局（公司）-所属县（区）营销部-业务类-客户经理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张欣稚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4C38F7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4C38F7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澳大利亚昆士兰大学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83.05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91.4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86.39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天水市局（公司）-所属县（区）局-业务类-专卖稽查员（法学、侦查学专业）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张强</w:t>
            </w: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强</w:t>
            </w:r>
            <w:proofErr w:type="gramEnd"/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77.9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88.8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82.26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天水市局（公司）-所属县（区）局-业务类-专卖稽查员（法学、侦查学专业）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张利娟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80.44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天水市局（公司）-所属县（区）局-业务类-专卖稽查员（计算机科学与技术、网络工程专业）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汪利强</w:t>
            </w:r>
            <w:proofErr w:type="gramEnd"/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枣庄学院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88.4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81.77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天水市局（公司）-所属县（区）局-业务类-专卖稽查员（计算机科学与技术、网络工程专业）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王伟银</w:t>
            </w:r>
            <w:proofErr w:type="gramEnd"/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湖北文理学院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91.2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81.54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天水市局（公司）-所属县（区）局-业务类-专卖稽查员（新闻学专业）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贾沐霖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吕梁学院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新闻学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74.45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92.8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81.79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天水市局（公司）-所属县（区）局-业务类-专卖稽查员（新闻学专业）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马明丽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回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新闻学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73.4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90.8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80.36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天水市局（公司）-所属县（区）局（营销部）-专业技术类-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报账员</w:t>
            </w:r>
            <w:proofErr w:type="gram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张华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兰州交通大学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76.65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91.2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82.47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复检合格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天水市局（公司）-机关内设机构-管理类-设备管理员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王亚斌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甘肃农业大学机电工程学院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电气工程及其自动化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90.2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81.14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定西市局（公司）-所属县（区）局（营销部）-专业技术类-信息管理员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李昊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烟台大学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76.4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90.6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82.08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定西市局（公司）所属县（区）局-业务类-专卖稽查员（计算机科学与技术专业）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王岳伦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77.95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81.89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定西市局（公司）-所属县（区）局-业务类-专卖稽查员（法学专业）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李永国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73.4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79.72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定西市局（公司）-所属县（区）局-业务类-专卖稽查员（法学专业）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李海东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72.2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78.68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定西市局（公司）-所属县（区）局（营销部）-专业技术类-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报账员</w:t>
            </w:r>
            <w:proofErr w:type="gram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田雨玄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4C38F7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4C38F7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兰州财经大学陇桥学院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81.8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84.76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酒泉市局（公司）-所属县（区）局（营销部）-专业技术类-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报账员</w:t>
            </w:r>
            <w:proofErr w:type="gram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李晓洋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75.05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79.91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酒泉市局（公司）-所属县（区）局（营销部）-专业技术类-信息管理员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李媛媛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信息管理与信息系统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72.3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78.66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武威市局（公司）-所属县（区）局-业务类-专卖稽查员（法学、侦查学专业）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张强胜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76.25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81.59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武威市局（公司）-所属县（区）局-业务类-专卖稽查员（法学、侦查学专业）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杨若兰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法律（非法学）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75.25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80.67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武威市局（公司）-所属县（区）局-业务类-专卖稽查员（法学、侦查学专业）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王智铨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79.56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武威市局（公司）-所属县（区）局-业务类-专卖稽查员（计算机科学与技术、信息安全，信息管理与信息系统专业）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常伟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成都东软学院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信息管理与信息系统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80.26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6"/>
                <w:szCs w:val="16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16"/>
                <w:szCs w:val="16"/>
              </w:rPr>
              <w:t>武威市局（公司）-所属县（区）局-业务类-专卖稽查员（计算机科学与技术、信息安全，信息管理与信息系统专业）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张国</w:t>
            </w: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泷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Cs w:val="21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Cs w:val="21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Cs w:val="21"/>
              </w:rPr>
              <w:t>西北师范大学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Cs w:val="21"/>
              </w:rPr>
              <w:t>信息管理与信息系统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Cs w:val="21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85.2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78.96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6"/>
                <w:szCs w:val="16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16"/>
                <w:szCs w:val="16"/>
              </w:rPr>
              <w:t>武威市局（公司）-所属县（区）局-业务类-专卖稽查员（计算机科学与技术、信息安全，信息管理与信息系统专业）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黄博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沈阳航空航天大学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72.45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88.6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78.91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加试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武威市局（公司）-所属县（区）局（营销部）-管理类-综合管理员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李晓慧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77.65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79.39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武威市局（公司）-所属县（区）局（营销部）-管理类-综合管理员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高小云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天津商业大学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75.15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85.2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79.17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武威市局（公司）-所属县（区）局（营销部）-管理类-综合管理员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冯显茹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经济统计学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74.05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79.15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武威市局（公司）-机关内设机构-管理类-综合管理员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刘康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首都师范大学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马克思主义哲学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75.8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87.2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80.36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复检合格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张掖市局（公司）-所属县（区）局（营销部）-专业技术类-信息管理员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顾文玲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信息管理与信息系统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85.6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80.62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张掖市局（公司）-所属县（区）局-业务类-专卖稽查员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徐钰翔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河西学院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69.9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75.14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张掖市局（公司）-所属县（区）营销部-业务类-客户经理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李榕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石河子大学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82.4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79.28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张掖市局（公司）-所属县（区）营销部-业务类-客户经理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许凤霞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重庆工商大学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78.8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Calibri" w:hAnsi="Calibri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平凉市局（公司）-机关内设机构-专业技术类-信息管理员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柯如姣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山西大学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4C38F7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4C38F7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电子与通信工程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70.1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79.8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73.98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Calibri" w:hAnsi="Calibri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平凉市局（公司）-所属县（区）营销部-业务类-客户经理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巨</w:t>
            </w: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镘</w:t>
            </w:r>
            <w:proofErr w:type="gramEnd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琳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4C38F7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4C38F7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淮北师范大学信息学院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经济学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72.25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84.4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77.11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平凉市局（公司）-所属县（区）局（营销部）-专业技术类-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报账员</w:t>
            </w:r>
            <w:proofErr w:type="gram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王进芳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76.9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85.2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80.22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庆阳市局（公司）-所属县（区）局-业务类-专卖稽查员（软件工程）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赵</w:t>
            </w: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海洲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南通大学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75.05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83.4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78.39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复检合格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陇南市局（公司）-所属县（区）局-业务类-专卖稽查员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薛婷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90.8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81.92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陇南市局（公司）-所属县（区）局-业务类-专卖稽查员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任钰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西北师范大学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法律硕士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85.2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81.48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陇南市局（公司）-所属县（区）局-业务类-专卖稽查员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刘楚楚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浙江工商大学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74.55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91.6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81.37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 xml:space="preserve">陇南市局（公司）-所属县（区）局-业务类-专卖稽查员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马亮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监狱学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80.46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陇南市局（公司）-所属县（区）局-业务类-专卖稽查员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南昌鸿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西北师范大学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75.4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80.44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Calibri" w:hAnsi="Calibri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陇南市局（公司）-所属县（区）营销部-业务类-客户经理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黄怡萍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西北师范大学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79.75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82.49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陇南市局（公司）-所属县（区）营销部-业务类-客户经理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邓乐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企业管理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79.25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85.4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81.71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陇南市局（公司）-所属县（区）营销部-业务类-客户经理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郭立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河西学院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78.15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81.53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陇南市局（公司）-所属县（区）营销部-业务类-客户经理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彭茜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陇南市局（公司）-所属县（区）局（营销部）-专业技术类-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报账员</w:t>
            </w:r>
            <w:proofErr w:type="gram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李瑛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4C38F7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6"/>
                <w:szCs w:val="16"/>
              </w:rPr>
            </w:pPr>
            <w:r w:rsidRPr="004C38F7">
              <w:rPr>
                <w:rFonts w:ascii="仿宋" w:eastAsia="仿宋" w:hAnsi="仿宋" w:cs="宋体" w:hint="eastAsia"/>
                <w:kern w:val="0"/>
                <w:sz w:val="16"/>
                <w:szCs w:val="16"/>
              </w:rPr>
              <w:t>上海立信会计金融学院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76.35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81.49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陇南市局（公司）-所属县（区）局（营销部）-专业技术类-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报账员</w:t>
            </w:r>
            <w:proofErr w:type="gram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周欢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75.55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81.33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达瑜婷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浙大宁波理工学院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77.85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85.4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80.87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陇南市局（公司）-所属县（区）局（营销部）-专业技术类-信息管理员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胡亚涛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天津工业大学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74.8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86.6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79.52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Calibri" w:hAnsi="Calibri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陇南市局（公司）-所属县（区）局（营销部）-管理类-综合管理员（中国语言文学类，行政管理专业）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张桓瑜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哈尔滨学院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汉语国际教育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77.65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81.71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陇南市局（公司）-所属县（区）局（营销部）-管理类-综合管理员（新闻传播学类）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张紫琦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宁波大学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新闻学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80.45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84.8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82.19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白银市局（公司）-所属县（区）局-业务类-专卖稽查员　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张升魁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西南政法大学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74.75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79.65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白银市局（公司）-所属县（区）营销部-业务类-客户经理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陶星宏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青岛大学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79.05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82.31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白银市局（公司）-所属县（区）营销部-业务类-客户经理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贾昊东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兰州理工大学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75.4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79.64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Calibri" w:hAnsi="Calibri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白银市局（公司）-所属县（区）局（营销部）-专业技术类-信息管理员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张希京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沈阳师范大学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81.08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白银市局（公司）-所属县（区）局（营销部）-专业技术类-信息管理员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虎艺</w:t>
            </w: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婷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湖北工程学院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4C38F7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4C38F7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计算机科学与技术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74.35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84.8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78.53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复检合格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白银市局（公司）-所属县（区）局（营销部）-管理类-综合管理员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武文婧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华侨大学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77.6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82.32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白银市局（公司）-所属县（区）局（营销部）-管理类-综合管理员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王思锐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黄冈师范学院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76.9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82.06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金昌市局（公司）-机关内设机构-业务类-专卖稽查员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祁高铭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中央司法警官学院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73.65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79.55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金昌市局（公司）-机关内设机构-管理类-政务秘书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姚钰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兰州城市学院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76.3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80.58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嘉峪关市局（公司）-机关内设机构-专业技术类-信息管理员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常梦娇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西北师范大学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74.45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80.03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lastRenderedPageBreak/>
              <w:t>63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嘉峪关市局（公司）-机关内设机构-业务类-专卖稽查员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王天希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西北政法大学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网络与新媒体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75.05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80.15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临夏州局（公司）-机关内设机构-管理类-综合管理员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马永平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77.2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90.2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82.4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临夏州局（公司）-机关内设机构-管理类-人事管理员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杨琴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4C38F7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 w:rsidRPr="004C38F7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兰州财经大学长青学院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68.4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82.2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73.92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临夏州局（公司）-机关内设机构-管理类-政务秘书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马丽花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东乡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甘肃民族师范学院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75.8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80.12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临夏州局（公司）-机关内设机构-业务类-专卖稽查员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侯京林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76.9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87.8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81.26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甘南州局（公司）-所属县（区）局（营销部）-专业技术类-</w:t>
            </w:r>
            <w:proofErr w:type="gramStart"/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报账员</w:t>
            </w:r>
            <w:proofErr w:type="gramEnd"/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随东琼</w:t>
            </w:r>
            <w:proofErr w:type="gramEnd"/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兰州财经大学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73.9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79.54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甘南州局（公司）-所属县（区）局（营销部）-专业技术类-信息管理员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丁小丫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回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甘肃民族师范学院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网络工程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74.15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86.4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79.05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甘南州局（公司）-所属县（区）局（营销部）-专业技术类-信息管理员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马俊林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东乡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甘肃民族师范学院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71.9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87.8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78.26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甘南州局（公司）-所属县（区）局（营销部）-管理类-综合管理员（公安学类）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房雅丽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藏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中南</w:t>
            </w:r>
            <w:proofErr w:type="gramStart"/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财经政法</w:t>
            </w:r>
            <w:proofErr w:type="gramEnd"/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硕士研究生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71.65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77.79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复检合格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甘南州局（公司）-所属县（区）局（营销部）-管理类-综合管理员（中国语言文学类、新闻传播学类）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孙玥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浙江科技学院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汉语言文学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79.15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89.6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83.33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甘南州局（公司）-所属县（区）局（营销部）-管理类-综合管理员（中国语言文学类、新闻传播学类）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付娟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女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兰州文理学院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广播电视学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74.15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87.8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0"/>
                <w:szCs w:val="20"/>
              </w:rPr>
              <w:t>79.61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42D81" w:rsidRPr="00851836" w:rsidTr="00BE08D2">
        <w:trPr>
          <w:trHeight w:val="49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庆阳市局（公司）-所属县（区）局-业务类-专卖稽查员（侦查学专业）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吴国荣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男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汉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甘肃政法大学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侦查学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69.85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86.4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 w:rsidRPr="00851836"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76.47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Calibri" w:hAnsi="Calibri" w:cs="宋体" w:hint="eastAsia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合格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D81" w:rsidRPr="00851836" w:rsidRDefault="00942D81" w:rsidP="00BE08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851836">
              <w:rPr>
                <w:rFonts w:ascii="宋体" w:hAnsi="宋体" w:cs="宋体" w:hint="eastAsia"/>
                <w:kern w:val="0"/>
                <w:sz w:val="20"/>
                <w:szCs w:val="20"/>
              </w:rPr>
              <w:t>补录</w:t>
            </w:r>
          </w:p>
        </w:tc>
      </w:tr>
    </w:tbl>
    <w:p w:rsidR="00942D81" w:rsidRDefault="00942D81" w:rsidP="00942D81">
      <w:pPr>
        <w:rPr>
          <w:rFonts w:hint="eastAsia"/>
        </w:rPr>
      </w:pPr>
    </w:p>
    <w:p w:rsidR="00942D81" w:rsidRDefault="00942D81" w:rsidP="00942D81">
      <w:pPr>
        <w:sectPr w:rsidR="00942D81" w:rsidSect="00E73D04">
          <w:pgSz w:w="16838" w:h="11906" w:orient="landscape"/>
          <w:pgMar w:top="1418" w:right="1021" w:bottom="1418" w:left="1021" w:header="851" w:footer="992" w:gutter="0"/>
          <w:cols w:space="425"/>
          <w:docGrid w:type="lines" w:linePitch="312"/>
        </w:sectPr>
      </w:pPr>
    </w:p>
    <w:p w:rsidR="004B19FB" w:rsidRDefault="004B19FB"/>
    <w:sectPr w:rsidR="004B19FB" w:rsidSect="00942D8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2D81"/>
    <w:rsid w:val="004B19FB"/>
    <w:rsid w:val="00942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harCharChar">
    <w:name w:val=" Char Char Char"/>
    <w:basedOn w:val="a"/>
    <w:rsid w:val="00942D81"/>
    <w:pPr>
      <w:adjustRightInd w:val="0"/>
      <w:spacing w:line="360" w:lineRule="auto"/>
    </w:pPr>
    <w:rPr>
      <w:kern w:val="0"/>
      <w:sz w:val="24"/>
      <w:szCs w:val="20"/>
    </w:rPr>
  </w:style>
  <w:style w:type="paragraph" w:styleId="HTML">
    <w:name w:val="HTML Preformatted"/>
    <w:basedOn w:val="a"/>
    <w:link w:val="HTMLChar"/>
    <w:rsid w:val="00942D8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942D81"/>
    <w:rPr>
      <w:rFonts w:ascii="宋体" w:eastAsia="宋体" w:hAnsi="宋体" w:cs="宋体"/>
      <w:kern w:val="0"/>
      <w:sz w:val="24"/>
      <w:szCs w:val="24"/>
    </w:rPr>
  </w:style>
  <w:style w:type="table" w:styleId="a3">
    <w:name w:val="Table Grid"/>
    <w:basedOn w:val="a1"/>
    <w:rsid w:val="00942D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semiHidden/>
    <w:rsid w:val="00942D81"/>
    <w:rPr>
      <w:sz w:val="18"/>
      <w:szCs w:val="18"/>
    </w:rPr>
  </w:style>
  <w:style w:type="character" w:customStyle="1" w:styleId="Char">
    <w:name w:val="批注框文本 Char"/>
    <w:basedOn w:val="a0"/>
    <w:link w:val="a4"/>
    <w:semiHidden/>
    <w:rsid w:val="00942D8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942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2D81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942D81"/>
  </w:style>
  <w:style w:type="paragraph" w:styleId="a7">
    <w:name w:val="Date"/>
    <w:basedOn w:val="a"/>
    <w:next w:val="a"/>
    <w:link w:val="Char1"/>
    <w:rsid w:val="00942D81"/>
    <w:pPr>
      <w:ind w:leftChars="2500" w:left="100"/>
    </w:pPr>
  </w:style>
  <w:style w:type="character" w:customStyle="1" w:styleId="Char1">
    <w:name w:val="日期 Char"/>
    <w:basedOn w:val="a0"/>
    <w:link w:val="a7"/>
    <w:rsid w:val="00942D81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953</Words>
  <Characters>5437</Characters>
  <Application>Microsoft Office Word</Application>
  <DocSecurity>0</DocSecurity>
  <Lines>45</Lines>
  <Paragraphs>12</Paragraphs>
  <ScaleCrop>false</ScaleCrop>
  <Company>Lenovo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2021-07-02T07:25:00Z</dcterms:created>
  <dcterms:modified xsi:type="dcterms:W3CDTF">2021-07-02T07:26:00Z</dcterms:modified>
</cp:coreProperties>
</file>