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DF" w:rsidRPr="005F4817" w:rsidRDefault="008673DF" w:rsidP="008673DF">
      <w:pPr>
        <w:pStyle w:val="a5"/>
        <w:spacing w:line="680" w:lineRule="exact"/>
        <w:rPr>
          <w:rFonts w:ascii="仿宋_GB2312" w:eastAsia="仿宋_GB2312" w:hAnsi="黑体" w:cs="黑体" w:hint="eastAsia"/>
          <w:sz w:val="32"/>
          <w:szCs w:val="32"/>
        </w:rPr>
      </w:pPr>
      <w:r w:rsidRPr="005F4817">
        <w:rPr>
          <w:rFonts w:ascii="仿宋_GB2312" w:eastAsia="仿宋_GB2312" w:hAnsi="黑体" w:cs="黑体" w:hint="eastAsia"/>
          <w:sz w:val="32"/>
          <w:szCs w:val="32"/>
        </w:rPr>
        <w:t>附件2</w:t>
      </w:r>
    </w:p>
    <w:p w:rsidR="008673DF" w:rsidRDefault="008673DF" w:rsidP="008673DF">
      <w:pPr>
        <w:pStyle w:val="a5"/>
        <w:spacing w:line="680" w:lineRule="exact"/>
        <w:jc w:val="center"/>
        <w:rPr>
          <w:rFonts w:ascii="方正小标宋_GBK" w:eastAsia="方正小标宋_GBK" w:hAnsi="Times New Roman" w:hint="eastAsia"/>
          <w:sz w:val="44"/>
          <w:szCs w:val="44"/>
        </w:rPr>
      </w:pPr>
      <w:r>
        <w:rPr>
          <w:rFonts w:ascii="方正小标宋_GBK" w:eastAsia="方正小标宋_GBK" w:hAnsi="Times New Roman" w:hint="eastAsia"/>
          <w:sz w:val="44"/>
          <w:szCs w:val="44"/>
        </w:rPr>
        <w:t>考试新冠肺炎疫情防控告知书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rPr>
          <w:rFonts w:ascii="nimbus roman no9 l" w:eastAsia="方正仿宋_GBK" w:hAnsi="nimbus roman no9 l" w:cs="nimbus roman no9 l" w:hint="eastAsia"/>
          <w:kern w:val="2"/>
          <w:sz w:val="32"/>
          <w:szCs w:val="32"/>
        </w:rPr>
      </w:pP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为确保中共</w:t>
      </w:r>
      <w:r>
        <w:rPr>
          <w:rFonts w:ascii="nimbus roman no9 l" w:eastAsia="方正仿宋_GBK" w:hAnsi="nimbus roman no9 l" w:cs="nimbus roman no9 l" w:hint="eastAsia"/>
          <w:kern w:val="2"/>
          <w:sz w:val="32"/>
          <w:szCs w:val="32"/>
        </w:rPr>
        <w:t>无锡市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惠山区委组织部招聘专职党建工作指导员考试安全顺利进行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现将考试新冠肺炎疫情防控有关措施和要求告知如下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请所有考生知悉、理解、配合和支持。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一、考生报名成功后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不得前往国内疫情中高风险地区或国</w:t>
      </w:r>
      <w:r>
        <w:rPr>
          <w:rFonts w:ascii="nimbus roman no9 l" w:eastAsia="方正仿宋_GBK" w:hAnsi="nimbus roman no9 l" w:cs="nimbus roman no9 l" w:hint="eastAsia"/>
          <w:kern w:val="2"/>
          <w:sz w:val="32"/>
          <w:szCs w:val="32"/>
        </w:rPr>
        <w:t>（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境</w:t>
      </w:r>
      <w:r>
        <w:rPr>
          <w:rFonts w:ascii="nimbus roman no9 l" w:eastAsia="方正仿宋_GBK" w:hAnsi="nimbus roman no9 l" w:cs="nimbus roman no9 l" w:hint="eastAsia"/>
          <w:kern w:val="2"/>
          <w:sz w:val="32"/>
          <w:szCs w:val="32"/>
        </w:rPr>
        <w:t>）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外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尽量不参加聚集性活动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不到人群密集场所。出行时如乘坐公共交通工具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应全程佩戴口罩并做好手部卫生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注意社交距离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按疫情防控有关要求做好个人防护。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二、考生应及时申领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“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苏康码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”,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时刻关注本人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“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苏康码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”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状况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如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“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苏康码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”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为非绿码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应按要求通过每日健康申报、持码人申诉、隔离观察无异常、新冠病毒核酸检测等方式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在考试前转为绿码</w:t>
      </w:r>
      <w:r>
        <w:rPr>
          <w:rFonts w:ascii="nimbus roman no9 l" w:eastAsia="方正仿宋_GBK" w:hAnsi="nimbus roman no9 l" w:cs="nimbus roman no9 l" w:hint="eastAsia"/>
          <w:kern w:val="2"/>
          <w:sz w:val="32"/>
          <w:szCs w:val="32"/>
        </w:rPr>
        <w:t>（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考生可拔打政务服务热线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“12345”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办理</w:t>
      </w:r>
      <w:r>
        <w:rPr>
          <w:rFonts w:ascii="nimbus roman no9 l" w:eastAsia="方正仿宋_GBK" w:hAnsi="nimbus roman no9 l" w:cs="nimbus roman no9 l" w:hint="eastAsia"/>
          <w:kern w:val="2"/>
          <w:sz w:val="32"/>
          <w:szCs w:val="32"/>
        </w:rPr>
        <w:t>）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三、考试当天入场时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考生应提前准备好本人有效期内身份证原件、笔试准考证并出示本人当日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“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苏康码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”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绿码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现场测量体温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&lt;37.3</w:t>
      </w:r>
      <w:r>
        <w:rPr>
          <w:rFonts w:hint="eastAsia"/>
          <w:kern w:val="2"/>
          <w:sz w:val="32"/>
          <w:szCs w:val="32"/>
        </w:rPr>
        <w:t>℃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且无干咳等可疑症状的考生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方可参加考试。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四、考试当天入场时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,“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苏康码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”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为绿码、现场测量体温</w:t>
      </w:r>
      <w:r>
        <w:rPr>
          <w:rFonts w:ascii="Arial" w:eastAsia="方正仿宋_GBK" w:hAnsi="Arial" w:cs="Arial"/>
          <w:kern w:val="2"/>
          <w:sz w:val="32"/>
          <w:szCs w:val="32"/>
        </w:rPr>
        <w:t>≥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37.3</w:t>
      </w:r>
      <w:r>
        <w:rPr>
          <w:rFonts w:hint="eastAsia"/>
          <w:kern w:val="2"/>
          <w:sz w:val="32"/>
          <w:szCs w:val="32"/>
        </w:rPr>
        <w:t>℃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的考生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在使用水银体温计经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2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次测量体温仍然不正常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或有干咳等可疑症状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应配合医务人员排查流行病学史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有流行病学史的不能参加考试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并应服从安排至发热门诊就医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lastRenderedPageBreak/>
        <w:t>排查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;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无流行病学史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并能够现场提供考试前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7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天内新冠病毒核酸检测阴性报告的考生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应配合安排在隔离考场参加考试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考试结束后应服从安排至发热门诊就医检测。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五、有下列情形之一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不得参加考试：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1.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仍在隔离治疗期的新冠肺炎确诊病例、疑似病例、无症状感染者以及隔离期未满的密切接触者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;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2.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因个人原因不能现场出示本人当日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“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苏康码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”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绿码的考生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;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3.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考试前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14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天内有国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(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境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)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外或国内中高风险地区、高风险场所旅居史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或者有新冠肺炎确诊病例、疑似病例、无症状感染者密切接触史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未能配合属地或有关卫生防疫部门完成隔离观察、健康管理或新冠病毒核酸检测等防疫措施的考生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;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4.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因隔离、就诊或健康状况异常等原因导致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“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苏康码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”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非绿码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虽考前有隔离期满、恢复健康等情形并已经取得且能够现场提供考试前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7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天内新冠病毒核酸检测阴性报告等材料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但未按要求及时转为绿码的考生。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六、考生应服从考试现场防疫管理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并自备一次性医用口罩或无呼吸阀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N95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口罩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除身份核验环节外应全程佩戴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做好个人防护。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七、考试过程中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考生出现发热或有干咳等可疑症状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应主动向考务工作人员报告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配合医务人员进行体温复测和排查流行病学史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并配合转移到隔离考场参加考试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考试结束后应服从安排至发热门诊就医检测。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lastRenderedPageBreak/>
        <w:t>考生因发热等异常情况需要接受体温复测、排查流行病学史或需要转移到隔离考场而耽误的考试时间不予弥补。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 w:hint="eastAsia"/>
          <w:kern w:val="2"/>
          <w:sz w:val="32"/>
          <w:szCs w:val="32"/>
        </w:rPr>
      </w:pP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八、考生应诚信申报相关信息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如有隐瞒或谎报旅居史、接触史、健康状况等疫情防控重点信息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或不配合工作人员进行防疫检测、排查、隔离、送诊等情形的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将被取消考试资格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;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情节恶劣或造成严重后果的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在被取消考试资格的同时记入诚信档案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;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构成违法的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,</w:t>
      </w:r>
      <w:r>
        <w:rPr>
          <w:rFonts w:ascii="nimbus roman no9 l" w:eastAsia="方正仿宋_GBK" w:hAnsi="nimbus roman no9 l" w:cs="nimbus roman no9 l"/>
          <w:kern w:val="2"/>
          <w:sz w:val="32"/>
          <w:szCs w:val="32"/>
        </w:rPr>
        <w:t>将依法追究法律责任。</w:t>
      </w: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 w:hint="eastAsia"/>
          <w:kern w:val="2"/>
          <w:sz w:val="32"/>
          <w:szCs w:val="32"/>
        </w:rPr>
      </w:pPr>
    </w:p>
    <w:p w:rsidR="008673DF" w:rsidRDefault="008673DF" w:rsidP="008673DF">
      <w:pPr>
        <w:pStyle w:val="a5"/>
        <w:spacing w:before="0" w:beforeAutospacing="0" w:after="0" w:afterAutospacing="0" w:line="580" w:lineRule="exact"/>
        <w:ind w:firstLineChars="200" w:firstLine="640"/>
        <w:jc w:val="both"/>
        <w:rPr>
          <w:rFonts w:ascii="nimbus roman no9 l" w:eastAsia="方正仿宋_GBK" w:hAnsi="nimbus roman no9 l" w:cs="nimbus roman no9 l" w:hint="eastAsia"/>
          <w:kern w:val="2"/>
          <w:sz w:val="32"/>
          <w:szCs w:val="32"/>
        </w:rPr>
      </w:pPr>
    </w:p>
    <w:p w:rsidR="008673DF" w:rsidRDefault="008673DF" w:rsidP="008673DF">
      <w:pPr>
        <w:widowControl/>
        <w:shd w:val="clear" w:color="auto" w:fill="FFFFFF"/>
        <w:spacing w:line="560" w:lineRule="exact"/>
        <w:ind w:firstLineChars="1450" w:firstLine="4640"/>
        <w:rPr>
          <w:rFonts w:ascii="nimbus roman no9 l" w:eastAsia="方正仿宋_GBK" w:hAnsi="nimbus roman no9 l" w:cs="nimbus roman no9 l" w:hint="eastAsia"/>
          <w:sz w:val="32"/>
          <w:szCs w:val="32"/>
        </w:rPr>
      </w:pPr>
      <w:r>
        <w:rPr>
          <w:rFonts w:ascii="nimbus roman no9 l" w:eastAsia="方正仿宋_GBK" w:hAnsi="nimbus roman no9 l" w:cs="nimbus roman no9 l" w:hint="eastAsia"/>
          <w:sz w:val="32"/>
          <w:szCs w:val="32"/>
        </w:rPr>
        <w:t>中共无锡市惠山区委组织部</w:t>
      </w:r>
    </w:p>
    <w:p w:rsidR="008673DF" w:rsidRDefault="008673DF" w:rsidP="008673DF">
      <w:pPr>
        <w:widowControl/>
        <w:shd w:val="clear" w:color="auto" w:fill="FFFFFF"/>
        <w:spacing w:line="560" w:lineRule="exact"/>
        <w:ind w:firstLine="640"/>
        <w:rPr>
          <w:rFonts w:ascii="nimbus roman no9 l" w:eastAsia="方正仿宋_GBK" w:hAnsi="nimbus roman no9 l" w:cs="nimbus roman no9 l" w:hint="eastAsia"/>
          <w:sz w:val="32"/>
          <w:szCs w:val="32"/>
        </w:rPr>
      </w:pPr>
      <w:r>
        <w:rPr>
          <w:rFonts w:ascii="nimbus roman no9 l" w:eastAsia="方正仿宋_GBK" w:hAnsi="nimbus roman no9 l" w:cs="nimbus roman no9 l" w:hint="eastAsia"/>
          <w:sz w:val="32"/>
          <w:szCs w:val="32"/>
        </w:rPr>
        <w:t>                              2021</w:t>
      </w:r>
      <w:r>
        <w:rPr>
          <w:rFonts w:ascii="nimbus roman no9 l" w:eastAsia="方正仿宋_GBK" w:hAnsi="nimbus roman no9 l" w:cs="nimbus roman no9 l" w:hint="eastAsia"/>
          <w:sz w:val="32"/>
          <w:szCs w:val="32"/>
        </w:rPr>
        <w:t>年</w:t>
      </w:r>
      <w:r>
        <w:rPr>
          <w:rFonts w:ascii="nimbus roman no9 l" w:eastAsia="方正仿宋_GBK" w:hAnsi="nimbus roman no9 l" w:cs="nimbus roman no9 l" w:hint="eastAsia"/>
          <w:sz w:val="32"/>
          <w:szCs w:val="32"/>
        </w:rPr>
        <w:t>7</w:t>
      </w:r>
      <w:r>
        <w:rPr>
          <w:rFonts w:ascii="nimbus roman no9 l" w:eastAsia="方正仿宋_GBK" w:hAnsi="nimbus roman no9 l" w:cs="nimbus roman no9 l" w:hint="eastAsia"/>
          <w:sz w:val="32"/>
          <w:szCs w:val="32"/>
        </w:rPr>
        <w:t>月</w:t>
      </w: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imbus roman no9 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8673DF"/>
    <w:rsid w:val="00323B43"/>
    <w:rsid w:val="003D37D8"/>
    <w:rsid w:val="004358AB"/>
    <w:rsid w:val="0064020C"/>
    <w:rsid w:val="008673DF"/>
    <w:rsid w:val="008811B0"/>
    <w:rsid w:val="008B7726"/>
    <w:rsid w:val="00B600C9"/>
    <w:rsid w:val="00B952C0"/>
    <w:rsid w:val="00CF7209"/>
    <w:rsid w:val="00E83BE4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3DF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  <w:style w:type="paragraph" w:styleId="a5">
    <w:name w:val="Normal (Web)"/>
    <w:basedOn w:val="a"/>
    <w:uiPriority w:val="99"/>
    <w:unhideWhenUsed/>
    <w:qFormat/>
    <w:rsid w:val="008673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2021-07-01T09:14:00Z</dcterms:created>
  <dcterms:modified xsi:type="dcterms:W3CDTF">2021-07-01T09:14:00Z</dcterms:modified>
</cp:coreProperties>
</file>