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CE" w:rsidRPr="006F717E" w:rsidRDefault="00E95DCE" w:rsidP="00E95DCE">
      <w:pPr>
        <w:pStyle w:val="a3"/>
        <w:spacing w:before="0" w:beforeAutospacing="0" w:after="0" w:afterAutospacing="0" w:line="520" w:lineRule="exact"/>
        <w:jc w:val="center"/>
        <w:rPr>
          <w:b/>
          <w:sz w:val="30"/>
          <w:szCs w:val="30"/>
        </w:rPr>
      </w:pPr>
      <w:r w:rsidRPr="006F717E">
        <w:rPr>
          <w:rFonts w:hint="eastAsia"/>
          <w:b/>
          <w:sz w:val="30"/>
          <w:szCs w:val="30"/>
        </w:rPr>
        <w:t>泗洪农村商业银行201</w:t>
      </w:r>
      <w:r>
        <w:rPr>
          <w:rFonts w:hint="eastAsia"/>
          <w:b/>
          <w:sz w:val="30"/>
          <w:szCs w:val="30"/>
        </w:rPr>
        <w:t>6</w:t>
      </w:r>
      <w:r w:rsidRPr="006F717E">
        <w:rPr>
          <w:rFonts w:hint="eastAsia"/>
          <w:b/>
          <w:sz w:val="30"/>
          <w:szCs w:val="30"/>
        </w:rPr>
        <w:t>年公开招聘大学生村官员工简章</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江苏泗洪农村商业银行是经中国银监会批准设立的区域性金融机构，因业务发展需要，拟面向泗洪县大学生村官公开招聘工作人员。</w:t>
      </w:r>
    </w:p>
    <w:p w:rsidR="00E95DCE" w:rsidRPr="00B536FB" w:rsidRDefault="00E95DCE" w:rsidP="00E95DCE">
      <w:pPr>
        <w:pStyle w:val="a3"/>
        <w:spacing w:before="0" w:beforeAutospacing="0" w:after="0" w:afterAutospacing="0" w:line="460" w:lineRule="exact"/>
        <w:ind w:firstLineChars="200" w:firstLine="422"/>
        <w:rPr>
          <w:rFonts w:asciiTheme="majorEastAsia" w:eastAsiaTheme="majorEastAsia" w:hAnsiTheme="majorEastAsia"/>
          <w:b/>
          <w:bCs/>
          <w:sz w:val="21"/>
          <w:szCs w:val="21"/>
        </w:rPr>
      </w:pPr>
      <w:r w:rsidRPr="00B536FB">
        <w:rPr>
          <w:rFonts w:asciiTheme="majorEastAsia" w:eastAsiaTheme="majorEastAsia" w:hAnsiTheme="majorEastAsia"/>
          <w:b/>
          <w:bCs/>
          <w:sz w:val="21"/>
          <w:szCs w:val="21"/>
        </w:rPr>
        <w:t>一、招聘条件：</w:t>
      </w:r>
    </w:p>
    <w:p w:rsidR="00E95DCE" w:rsidRPr="00B536FB" w:rsidRDefault="00E95DCE" w:rsidP="00E95DCE">
      <w:pPr>
        <w:tabs>
          <w:tab w:val="left" w:pos="5100"/>
        </w:tabs>
        <w:spacing w:line="460" w:lineRule="exact"/>
        <w:ind w:firstLineChars="150" w:firstLine="315"/>
        <w:rPr>
          <w:rFonts w:asciiTheme="majorEastAsia" w:eastAsiaTheme="majorEastAsia" w:hAnsiTheme="majorEastAsia"/>
          <w:szCs w:val="21"/>
        </w:rPr>
      </w:pPr>
      <w:r w:rsidRPr="00B536FB">
        <w:rPr>
          <w:rFonts w:asciiTheme="majorEastAsia" w:eastAsiaTheme="majorEastAsia" w:hAnsiTheme="majorEastAsia" w:hint="eastAsia"/>
          <w:szCs w:val="21"/>
        </w:rPr>
        <w:t>（一）省集中选聘在泗洪任</w:t>
      </w:r>
      <w:r w:rsidR="00EE3E48">
        <w:rPr>
          <w:rFonts w:asciiTheme="majorEastAsia" w:eastAsiaTheme="majorEastAsia" w:hAnsiTheme="majorEastAsia" w:hint="eastAsia"/>
          <w:szCs w:val="21"/>
        </w:rPr>
        <w:t>村官</w:t>
      </w:r>
      <w:r w:rsidRPr="00B536FB">
        <w:rPr>
          <w:rFonts w:asciiTheme="majorEastAsia" w:eastAsiaTheme="majorEastAsia" w:hAnsiTheme="majorEastAsia" w:hint="eastAsia"/>
          <w:szCs w:val="21"/>
        </w:rPr>
        <w:t>职</w:t>
      </w:r>
      <w:r w:rsidR="00EE3E48">
        <w:rPr>
          <w:rFonts w:asciiTheme="majorEastAsia" w:eastAsiaTheme="majorEastAsia" w:hAnsiTheme="majorEastAsia" w:hint="eastAsia"/>
          <w:szCs w:val="21"/>
        </w:rPr>
        <w:t>务</w:t>
      </w:r>
      <w:r w:rsidRPr="00B536FB">
        <w:rPr>
          <w:rFonts w:asciiTheme="majorEastAsia" w:eastAsiaTheme="majorEastAsia" w:hAnsiTheme="majorEastAsia" w:hint="eastAsia"/>
          <w:szCs w:val="21"/>
        </w:rPr>
        <w:t>满2年（时间计算至</w:t>
      </w:r>
      <w:r>
        <w:rPr>
          <w:rFonts w:asciiTheme="majorEastAsia" w:eastAsiaTheme="majorEastAsia" w:hAnsiTheme="majorEastAsia" w:hint="eastAsia"/>
          <w:szCs w:val="21"/>
        </w:rPr>
        <w:t>201</w:t>
      </w:r>
      <w:r w:rsidR="00EE3E48">
        <w:rPr>
          <w:rFonts w:asciiTheme="majorEastAsia" w:eastAsiaTheme="majorEastAsia" w:hAnsiTheme="majorEastAsia" w:hint="eastAsia"/>
          <w:szCs w:val="21"/>
        </w:rPr>
        <w:t>6</w:t>
      </w:r>
      <w:r w:rsidRPr="00B536FB">
        <w:rPr>
          <w:rFonts w:asciiTheme="majorEastAsia" w:eastAsiaTheme="majorEastAsia" w:hAnsiTheme="majorEastAsia" w:hint="eastAsia"/>
          <w:szCs w:val="21"/>
        </w:rPr>
        <w:t>年</w:t>
      </w:r>
      <w:r>
        <w:rPr>
          <w:rFonts w:asciiTheme="majorEastAsia" w:eastAsiaTheme="majorEastAsia" w:hAnsiTheme="majorEastAsia" w:hint="eastAsia"/>
          <w:szCs w:val="21"/>
        </w:rPr>
        <w:t>8</w:t>
      </w:r>
      <w:r w:rsidRPr="00B536FB">
        <w:rPr>
          <w:rFonts w:asciiTheme="majorEastAsia" w:eastAsiaTheme="majorEastAsia" w:hAnsiTheme="majorEastAsia" w:hint="eastAsia"/>
          <w:szCs w:val="21"/>
        </w:rPr>
        <w:t>月3</w:t>
      </w:r>
      <w:r>
        <w:rPr>
          <w:rFonts w:asciiTheme="majorEastAsia" w:eastAsiaTheme="majorEastAsia" w:hAnsiTheme="majorEastAsia" w:hint="eastAsia"/>
          <w:szCs w:val="21"/>
        </w:rPr>
        <w:t>1</w:t>
      </w:r>
      <w:r w:rsidRPr="00B536FB">
        <w:rPr>
          <w:rFonts w:asciiTheme="majorEastAsia" w:eastAsiaTheme="majorEastAsia" w:hAnsiTheme="majorEastAsia" w:hint="eastAsia"/>
          <w:szCs w:val="21"/>
        </w:rPr>
        <w:t>日）及以上的现任大学生村官，聘期年度考核结果为合格及以上等次；</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（二）遵纪守法、诚实守信，具有良好的个人品质和职业道德；具有从事农村金融事业的强烈意愿，志愿服务基层；</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（三）普通高等院校全日制本科及以上学历；</w:t>
      </w:r>
    </w:p>
    <w:p w:rsidR="00E95DCE" w:rsidRPr="00B536FB" w:rsidRDefault="00E95DCE" w:rsidP="00E95DCE">
      <w:pPr>
        <w:tabs>
          <w:tab w:val="left" w:pos="5100"/>
        </w:tabs>
        <w:spacing w:line="460" w:lineRule="exact"/>
        <w:ind w:firstLineChars="200" w:firstLine="436"/>
        <w:rPr>
          <w:rFonts w:asciiTheme="majorEastAsia" w:eastAsiaTheme="majorEastAsia" w:hAnsiTheme="majorEastAsia"/>
          <w:spacing w:val="4"/>
          <w:szCs w:val="21"/>
        </w:rPr>
      </w:pPr>
      <w:r w:rsidRPr="00B536FB">
        <w:rPr>
          <w:rFonts w:asciiTheme="majorEastAsia" w:eastAsiaTheme="majorEastAsia" w:hAnsiTheme="majorEastAsia" w:hint="eastAsia"/>
          <w:spacing w:val="4"/>
          <w:szCs w:val="21"/>
        </w:rPr>
        <w:t>（四）本科学历28周岁以下</w:t>
      </w:r>
      <w:r w:rsidR="00EE3E48">
        <w:rPr>
          <w:rFonts w:asciiTheme="majorEastAsia" w:eastAsiaTheme="majorEastAsia" w:hAnsiTheme="majorEastAsia" w:hint="eastAsia"/>
          <w:spacing w:val="4"/>
          <w:szCs w:val="21"/>
        </w:rPr>
        <w:t>(1988</w:t>
      </w:r>
      <w:r w:rsidRPr="00B536FB">
        <w:rPr>
          <w:rFonts w:asciiTheme="majorEastAsia" w:eastAsiaTheme="majorEastAsia" w:hAnsiTheme="majorEastAsia" w:hint="eastAsia"/>
          <w:spacing w:val="4"/>
          <w:szCs w:val="21"/>
        </w:rPr>
        <w:t>年1月1日以后出生),硕士及以上学历30周岁以下（198</w:t>
      </w:r>
      <w:r w:rsidR="00EE3E48">
        <w:rPr>
          <w:rFonts w:asciiTheme="majorEastAsia" w:eastAsiaTheme="majorEastAsia" w:hAnsiTheme="majorEastAsia" w:hint="eastAsia"/>
          <w:spacing w:val="4"/>
          <w:szCs w:val="21"/>
        </w:rPr>
        <w:t>6</w:t>
      </w:r>
      <w:r w:rsidRPr="00B536FB">
        <w:rPr>
          <w:rFonts w:asciiTheme="majorEastAsia" w:eastAsiaTheme="majorEastAsia" w:hAnsiTheme="majorEastAsia" w:hint="eastAsia"/>
          <w:spacing w:val="4"/>
          <w:szCs w:val="21"/>
        </w:rPr>
        <w:t>年1月1日以后出生），相貌端正，身体健康；</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（五）</w:t>
      </w:r>
      <w:r>
        <w:rPr>
          <w:rFonts w:asciiTheme="majorEastAsia" w:eastAsiaTheme="majorEastAsia" w:hAnsiTheme="majorEastAsia" w:hint="eastAsia"/>
          <w:szCs w:val="21"/>
        </w:rPr>
        <w:t>泗洪县内任职</w:t>
      </w:r>
      <w:r w:rsidRPr="00B536FB">
        <w:rPr>
          <w:rFonts w:asciiTheme="majorEastAsia" w:eastAsiaTheme="majorEastAsia" w:hAnsiTheme="majorEastAsia" w:hint="eastAsia"/>
          <w:szCs w:val="21"/>
        </w:rPr>
        <w:t>村官；</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（六）获县级以上表彰或考核优秀的，在同等条件下优先录取（采取量化计分形式纳入综合成绩，计分标准附后）。</w:t>
      </w:r>
    </w:p>
    <w:p w:rsidR="00E95DCE" w:rsidRPr="00B536FB" w:rsidRDefault="00E95DCE" w:rsidP="00E95DCE">
      <w:pPr>
        <w:pStyle w:val="a3"/>
        <w:spacing w:before="0" w:beforeAutospacing="0" w:after="0" w:afterAutospacing="0" w:line="460" w:lineRule="exact"/>
        <w:ind w:firstLineChars="200" w:firstLine="422"/>
        <w:rPr>
          <w:rFonts w:asciiTheme="majorEastAsia" w:eastAsiaTheme="majorEastAsia" w:hAnsiTheme="majorEastAsia"/>
          <w:b/>
          <w:bCs/>
          <w:sz w:val="21"/>
          <w:szCs w:val="21"/>
        </w:rPr>
      </w:pPr>
      <w:r w:rsidRPr="00B536FB">
        <w:rPr>
          <w:rFonts w:asciiTheme="majorEastAsia" w:eastAsiaTheme="majorEastAsia" w:hAnsiTheme="majorEastAsia"/>
          <w:b/>
          <w:bCs/>
          <w:sz w:val="21"/>
          <w:szCs w:val="21"/>
        </w:rPr>
        <w:t>二、招聘人数：</w:t>
      </w:r>
      <w:r w:rsidRPr="00B536FB">
        <w:rPr>
          <w:rFonts w:asciiTheme="majorEastAsia" w:eastAsiaTheme="majorEastAsia" w:hAnsiTheme="majorEastAsia" w:hint="eastAsia"/>
          <w:bCs/>
          <w:sz w:val="21"/>
          <w:szCs w:val="21"/>
        </w:rPr>
        <w:t>5名。</w:t>
      </w:r>
      <w:r w:rsidR="00CE4342">
        <w:rPr>
          <w:rFonts w:asciiTheme="majorEastAsia" w:eastAsiaTheme="majorEastAsia" w:hAnsiTheme="majorEastAsia" w:hint="eastAsia"/>
          <w:bCs/>
          <w:sz w:val="21"/>
          <w:szCs w:val="21"/>
        </w:rPr>
        <w:t>均为</w:t>
      </w:r>
      <w:r>
        <w:rPr>
          <w:rFonts w:asciiTheme="majorEastAsia" w:eastAsiaTheme="majorEastAsia" w:hAnsiTheme="majorEastAsia" w:hint="eastAsia"/>
          <w:bCs/>
          <w:sz w:val="21"/>
          <w:szCs w:val="21"/>
        </w:rPr>
        <w:t>男性。</w:t>
      </w:r>
    </w:p>
    <w:p w:rsidR="00E95DCE" w:rsidRPr="00B536FB" w:rsidRDefault="00E95DCE" w:rsidP="00E95DCE">
      <w:pPr>
        <w:pStyle w:val="a3"/>
        <w:spacing w:before="0" w:beforeAutospacing="0" w:after="0" w:afterAutospacing="0" w:line="460" w:lineRule="exact"/>
        <w:ind w:firstLineChars="200" w:firstLine="422"/>
        <w:rPr>
          <w:rFonts w:asciiTheme="majorEastAsia" w:eastAsiaTheme="majorEastAsia" w:hAnsiTheme="majorEastAsia"/>
          <w:b/>
          <w:bCs/>
          <w:sz w:val="21"/>
          <w:szCs w:val="21"/>
        </w:rPr>
      </w:pPr>
      <w:r w:rsidRPr="00B536FB">
        <w:rPr>
          <w:rFonts w:asciiTheme="majorEastAsia" w:eastAsiaTheme="majorEastAsia" w:hAnsiTheme="majorEastAsia"/>
          <w:b/>
          <w:bCs/>
          <w:sz w:val="21"/>
          <w:szCs w:val="21"/>
        </w:rPr>
        <w:t>三、招聘程序和方法：</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本次招聘坚持“公开、公平、公正、择优”的原则，具体程序为：</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（一）报名工作</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1.报名方法：报考人员报名时应持报名人有效身份证、学历学位证书</w:t>
      </w:r>
      <w:r w:rsidRPr="00B536FB">
        <w:rPr>
          <w:rFonts w:asciiTheme="majorEastAsia" w:eastAsiaTheme="majorEastAsia" w:hAnsiTheme="majorEastAsia" w:hint="eastAsia"/>
          <w:color w:val="000000"/>
          <w:sz w:val="21"/>
          <w:szCs w:val="21"/>
        </w:rPr>
        <w:t>、获奖证书、</w:t>
      </w:r>
      <w:r>
        <w:rPr>
          <w:rFonts w:asciiTheme="majorEastAsia" w:eastAsiaTheme="majorEastAsia" w:hAnsiTheme="majorEastAsia" w:hint="eastAsia"/>
          <w:sz w:val="21"/>
          <w:szCs w:val="21"/>
        </w:rPr>
        <w:t>县委组织部出具的工作聘期考核证明、</w:t>
      </w:r>
      <w:r w:rsidRPr="00B536FB">
        <w:rPr>
          <w:rFonts w:asciiTheme="majorEastAsia" w:eastAsiaTheme="majorEastAsia" w:hAnsiTheme="majorEastAsia" w:hint="eastAsia"/>
          <w:sz w:val="21"/>
          <w:szCs w:val="21"/>
        </w:rPr>
        <w:t>《教育部学历证书电子注册备案表》</w:t>
      </w:r>
      <w:r w:rsidRPr="00B536FB">
        <w:rPr>
          <w:rFonts w:asciiTheme="majorEastAsia" w:eastAsiaTheme="majorEastAsia" w:hAnsiTheme="majorEastAsia" w:hint="eastAsia"/>
          <w:color w:val="000000"/>
          <w:sz w:val="21"/>
          <w:szCs w:val="21"/>
        </w:rPr>
        <w:t>原件及复印件各一份。同时，需提供近期免冠同底2寸彩色照片2张，并如实填写《大学生村官员工招聘报名登记表》</w:t>
      </w:r>
      <w:r>
        <w:rPr>
          <w:rFonts w:asciiTheme="majorEastAsia" w:eastAsiaTheme="majorEastAsia" w:hAnsiTheme="majorEastAsia" w:hint="eastAsia"/>
          <w:color w:val="000000"/>
          <w:sz w:val="21"/>
          <w:szCs w:val="21"/>
        </w:rPr>
        <w:t>（请登录泗洪农村商业银行官网下载）</w:t>
      </w:r>
      <w:r w:rsidRPr="00B536FB">
        <w:rPr>
          <w:rFonts w:asciiTheme="majorEastAsia" w:eastAsiaTheme="majorEastAsia" w:hAnsiTheme="majorEastAsia" w:hint="eastAsia"/>
          <w:color w:val="000000"/>
          <w:sz w:val="21"/>
          <w:szCs w:val="21"/>
        </w:rPr>
        <w:t>，本次招聘不接受委托他人代报。</w:t>
      </w:r>
      <w:r w:rsidRPr="00B536FB">
        <w:rPr>
          <w:rFonts w:asciiTheme="majorEastAsia" w:eastAsiaTheme="majorEastAsia" w:hAnsiTheme="majorEastAsia" w:hint="eastAsia"/>
          <w:sz w:val="21"/>
          <w:szCs w:val="21"/>
        </w:rPr>
        <w:t>报名采用现场报名方式进行。本次开考比例原则上不低于1:3。</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报名地点：江苏泗洪农村商业银行人力资源部</w:t>
      </w:r>
      <w:r w:rsidR="00210A7D">
        <w:rPr>
          <w:rFonts w:asciiTheme="majorEastAsia" w:eastAsiaTheme="majorEastAsia" w:hAnsiTheme="majorEastAsia" w:hint="eastAsia"/>
          <w:sz w:val="21"/>
          <w:szCs w:val="21"/>
        </w:rPr>
        <w:t>1005室</w:t>
      </w:r>
      <w:r w:rsidRPr="00B536FB">
        <w:rPr>
          <w:rFonts w:asciiTheme="majorEastAsia" w:eastAsiaTheme="majorEastAsia" w:hAnsiTheme="majorEastAsia" w:hint="eastAsia"/>
          <w:sz w:val="21"/>
          <w:szCs w:val="21"/>
        </w:rPr>
        <w:t>（泗洪县长江东路17号）</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3.报名时间：</w:t>
      </w:r>
      <w:r>
        <w:rPr>
          <w:rFonts w:asciiTheme="majorEastAsia" w:eastAsiaTheme="majorEastAsia" w:hAnsiTheme="majorEastAsia" w:hint="eastAsia"/>
          <w:szCs w:val="21"/>
        </w:rPr>
        <w:t>201</w:t>
      </w:r>
      <w:r w:rsidR="0005403E">
        <w:rPr>
          <w:rFonts w:asciiTheme="majorEastAsia" w:eastAsiaTheme="majorEastAsia" w:hAnsiTheme="majorEastAsia" w:hint="eastAsia"/>
          <w:szCs w:val="21"/>
        </w:rPr>
        <w:t>6</w:t>
      </w:r>
      <w:r w:rsidRPr="00B536FB">
        <w:rPr>
          <w:rFonts w:asciiTheme="majorEastAsia" w:eastAsiaTheme="majorEastAsia" w:hAnsiTheme="majorEastAsia" w:hint="eastAsia"/>
          <w:szCs w:val="21"/>
        </w:rPr>
        <w:t>年</w:t>
      </w:r>
      <w:r>
        <w:rPr>
          <w:rFonts w:asciiTheme="majorEastAsia" w:eastAsiaTheme="majorEastAsia" w:hAnsiTheme="majorEastAsia" w:hint="eastAsia"/>
          <w:szCs w:val="21"/>
        </w:rPr>
        <w:t>8</w:t>
      </w:r>
      <w:r w:rsidRPr="00B536FB">
        <w:rPr>
          <w:rFonts w:asciiTheme="majorEastAsia" w:eastAsiaTheme="majorEastAsia" w:hAnsiTheme="majorEastAsia" w:hint="eastAsia"/>
          <w:szCs w:val="21"/>
        </w:rPr>
        <w:t>月</w:t>
      </w:r>
      <w:r w:rsidR="0005403E">
        <w:rPr>
          <w:rFonts w:asciiTheme="majorEastAsia" w:eastAsiaTheme="majorEastAsia" w:hAnsiTheme="majorEastAsia" w:hint="eastAsia"/>
          <w:szCs w:val="21"/>
        </w:rPr>
        <w:t>5</w:t>
      </w:r>
      <w:r w:rsidRPr="00B536FB">
        <w:rPr>
          <w:rFonts w:asciiTheme="majorEastAsia" w:eastAsiaTheme="majorEastAsia" w:hAnsiTheme="majorEastAsia" w:hint="eastAsia"/>
          <w:szCs w:val="21"/>
        </w:rPr>
        <w:t>日9:00－</w:t>
      </w:r>
      <w:r>
        <w:rPr>
          <w:rFonts w:asciiTheme="majorEastAsia" w:eastAsiaTheme="majorEastAsia" w:hAnsiTheme="majorEastAsia" w:hint="eastAsia"/>
          <w:szCs w:val="21"/>
        </w:rPr>
        <w:t>8</w:t>
      </w:r>
      <w:r w:rsidRPr="00B536FB">
        <w:rPr>
          <w:rFonts w:asciiTheme="majorEastAsia" w:eastAsiaTheme="majorEastAsia" w:hAnsiTheme="majorEastAsia" w:hint="eastAsia"/>
          <w:szCs w:val="21"/>
        </w:rPr>
        <w:t>月</w:t>
      </w:r>
      <w:r w:rsidR="0005403E">
        <w:rPr>
          <w:rFonts w:asciiTheme="majorEastAsia" w:eastAsiaTheme="majorEastAsia" w:hAnsiTheme="majorEastAsia" w:hint="eastAsia"/>
          <w:szCs w:val="21"/>
        </w:rPr>
        <w:t>12</w:t>
      </w:r>
      <w:r w:rsidRPr="00B536FB">
        <w:rPr>
          <w:rFonts w:asciiTheme="majorEastAsia" w:eastAsiaTheme="majorEastAsia" w:hAnsiTheme="majorEastAsia" w:hint="eastAsia"/>
          <w:szCs w:val="21"/>
        </w:rPr>
        <w:t>日16:00。</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4.资格审查：至</w:t>
      </w:r>
      <w:r w:rsidR="0005403E">
        <w:rPr>
          <w:rFonts w:asciiTheme="majorEastAsia" w:eastAsiaTheme="majorEastAsia" w:hAnsiTheme="majorEastAsia" w:hint="eastAsia"/>
          <w:sz w:val="21"/>
          <w:szCs w:val="21"/>
        </w:rPr>
        <w:t>2016</w:t>
      </w:r>
      <w:r w:rsidRPr="00B536FB">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8</w:t>
      </w:r>
      <w:r w:rsidRPr="00B536FB">
        <w:rPr>
          <w:rFonts w:asciiTheme="majorEastAsia" w:eastAsiaTheme="majorEastAsia" w:hAnsiTheme="majorEastAsia" w:hint="eastAsia"/>
          <w:sz w:val="21"/>
          <w:szCs w:val="21"/>
        </w:rPr>
        <w:t>月</w:t>
      </w:r>
      <w:r w:rsidR="0005403E">
        <w:rPr>
          <w:rFonts w:asciiTheme="majorEastAsia" w:eastAsiaTheme="majorEastAsia" w:hAnsiTheme="majorEastAsia" w:hint="eastAsia"/>
          <w:sz w:val="21"/>
          <w:szCs w:val="21"/>
        </w:rPr>
        <w:t>14</w:t>
      </w:r>
      <w:r w:rsidRPr="00B536FB">
        <w:rPr>
          <w:rFonts w:asciiTheme="majorEastAsia" w:eastAsiaTheme="majorEastAsia" w:hAnsiTheme="majorEastAsia" w:hint="eastAsia"/>
          <w:sz w:val="21"/>
          <w:szCs w:val="21"/>
        </w:rPr>
        <w:t>日16:00截止。</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5.</w:t>
      </w:r>
      <w:r>
        <w:rPr>
          <w:rFonts w:asciiTheme="majorEastAsia" w:eastAsiaTheme="majorEastAsia" w:hAnsiTheme="majorEastAsia" w:hint="eastAsia"/>
          <w:sz w:val="21"/>
          <w:szCs w:val="21"/>
        </w:rPr>
        <w:t>资格审查通知：</w:t>
      </w:r>
      <w:r w:rsidRPr="00B536FB">
        <w:rPr>
          <w:rFonts w:asciiTheme="majorEastAsia" w:eastAsiaTheme="majorEastAsia" w:hAnsiTheme="majorEastAsia" w:hint="eastAsia"/>
          <w:sz w:val="21"/>
          <w:szCs w:val="21"/>
        </w:rPr>
        <w:t>通过报考资格审查的人员将在泗洪农村商业银行网站公布，并逐一电话通知。</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6</w:t>
      </w:r>
      <w:r>
        <w:rPr>
          <w:rFonts w:asciiTheme="majorEastAsia" w:eastAsiaTheme="majorEastAsia" w:hAnsiTheme="majorEastAsia" w:hint="eastAsia"/>
          <w:sz w:val="21"/>
          <w:szCs w:val="21"/>
        </w:rPr>
        <w:t>．准考证领取：电话通知审核通过人员到泗洪农村商业银行人力资源部</w:t>
      </w:r>
      <w:r w:rsidRPr="00B536FB">
        <w:rPr>
          <w:rFonts w:asciiTheme="majorEastAsia" w:eastAsiaTheme="majorEastAsia" w:hAnsiTheme="majorEastAsia" w:hint="eastAsia"/>
          <w:sz w:val="21"/>
          <w:szCs w:val="21"/>
        </w:rPr>
        <w:t>领取准考证。</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lastRenderedPageBreak/>
        <w:t>（二）笔试</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初审合格者</w:t>
      </w:r>
      <w:r>
        <w:rPr>
          <w:rFonts w:asciiTheme="majorEastAsia" w:eastAsiaTheme="majorEastAsia" w:hAnsiTheme="majorEastAsia" w:hint="eastAsia"/>
          <w:szCs w:val="21"/>
        </w:rPr>
        <w:t>凭身份证、准考证于8月下旬参加笔试</w:t>
      </w:r>
      <w:r w:rsidRPr="00B536FB">
        <w:rPr>
          <w:rFonts w:asciiTheme="majorEastAsia" w:eastAsiaTheme="majorEastAsia" w:hAnsiTheme="majorEastAsia" w:hint="eastAsia"/>
          <w:szCs w:val="21"/>
        </w:rPr>
        <w:t>。</w:t>
      </w:r>
      <w:r>
        <w:rPr>
          <w:rFonts w:asciiTheme="majorEastAsia" w:eastAsiaTheme="majorEastAsia" w:hAnsiTheme="majorEastAsia" w:hint="eastAsia"/>
          <w:szCs w:val="21"/>
        </w:rPr>
        <w:t>具体</w:t>
      </w:r>
      <w:r w:rsidRPr="00B536FB">
        <w:rPr>
          <w:rFonts w:asciiTheme="majorEastAsia" w:eastAsiaTheme="majorEastAsia" w:hAnsiTheme="majorEastAsia" w:hint="eastAsia"/>
          <w:szCs w:val="21"/>
        </w:rPr>
        <w:t>笔试</w:t>
      </w:r>
      <w:r>
        <w:rPr>
          <w:rFonts w:asciiTheme="majorEastAsia" w:eastAsiaTheme="majorEastAsia" w:hAnsiTheme="majorEastAsia" w:hint="eastAsia"/>
          <w:szCs w:val="21"/>
        </w:rPr>
        <w:t>时间、</w:t>
      </w:r>
      <w:r w:rsidRPr="00B536FB">
        <w:rPr>
          <w:rFonts w:asciiTheme="majorEastAsia" w:eastAsiaTheme="majorEastAsia" w:hAnsiTheme="majorEastAsia" w:hint="eastAsia"/>
          <w:szCs w:val="21"/>
        </w:rPr>
        <w:t>地点见准考证</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（三）面试</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笔试结束后，由省联社统一根据应聘人员的笔试成绩，按1:2比例确定面试人员。参加面试人员应提供地方党委组织部门出具的聘用期间工作鉴定、身份证和《准考证》，加分项目需经省联社审核认可。</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（四）总成绩确定</w:t>
      </w:r>
    </w:p>
    <w:p w:rsidR="00E95DCE" w:rsidRPr="00B536FB" w:rsidRDefault="00E95DCE" w:rsidP="00E95DCE">
      <w:pPr>
        <w:tabs>
          <w:tab w:val="left" w:pos="5100"/>
        </w:tabs>
        <w:spacing w:line="460" w:lineRule="exact"/>
        <w:ind w:firstLineChars="200" w:firstLine="420"/>
        <w:rPr>
          <w:rFonts w:asciiTheme="majorEastAsia" w:eastAsiaTheme="majorEastAsia" w:hAnsiTheme="majorEastAsia"/>
          <w:szCs w:val="21"/>
        </w:rPr>
      </w:pPr>
      <w:r w:rsidRPr="00B536FB">
        <w:rPr>
          <w:rFonts w:asciiTheme="majorEastAsia" w:eastAsiaTheme="majorEastAsia" w:hAnsiTheme="majorEastAsia" w:hint="eastAsia"/>
          <w:szCs w:val="21"/>
        </w:rPr>
        <w:t>综合成绩=笔试成绩*50%+面试成绩*50%+表彰奖励加分</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（五）体检</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根据总成绩，按招聘计划从高分到低分按照1:1的比例确定体检人员，并组织体检。体检不合格者，取消录用资格。</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（六）考察</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体检合格者由泗洪农村商业银行向应聘人员任职单位了解应聘人员的政治思想、道德品质、遵纪守法等方面的现实表现。</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（七）录用</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体检、考察合格后由泗洪农村商业银行按规定程序办理聘用手续。</w:t>
      </w:r>
    </w:p>
    <w:p w:rsidR="00E95DCE" w:rsidRPr="00B536FB" w:rsidRDefault="00E95DCE" w:rsidP="00E95DCE">
      <w:pPr>
        <w:pStyle w:val="a3"/>
        <w:spacing w:before="0" w:beforeAutospacing="0" w:after="0" w:afterAutospacing="0" w:line="460" w:lineRule="exact"/>
        <w:ind w:firstLineChars="200" w:firstLine="422"/>
        <w:rPr>
          <w:rFonts w:asciiTheme="majorEastAsia" w:eastAsiaTheme="majorEastAsia" w:hAnsiTheme="majorEastAsia"/>
          <w:b/>
          <w:bCs/>
          <w:sz w:val="21"/>
          <w:szCs w:val="21"/>
        </w:rPr>
      </w:pPr>
      <w:r w:rsidRPr="00B536FB">
        <w:rPr>
          <w:rFonts w:asciiTheme="majorEastAsia" w:eastAsiaTheme="majorEastAsia" w:hAnsiTheme="majorEastAsia"/>
          <w:b/>
          <w:bCs/>
          <w:sz w:val="21"/>
          <w:szCs w:val="21"/>
        </w:rPr>
        <w:t>四、聘用后管理及待遇</w:t>
      </w:r>
    </w:p>
    <w:p w:rsidR="00E95DCE" w:rsidRPr="00B536FB"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聘用人员一律实行劳动合同制。工资、福利待遇按行业规定执行。被聘用人员如不服从分配或不愿签订劳动合同，泗洪农村商业银行有权不聘或解聘。</w:t>
      </w:r>
    </w:p>
    <w:p w:rsidR="00E95DCE" w:rsidRPr="00B536FB" w:rsidRDefault="00E95DCE" w:rsidP="00E95DCE">
      <w:pPr>
        <w:pStyle w:val="a3"/>
        <w:spacing w:before="0" w:beforeAutospacing="0" w:after="0" w:afterAutospacing="0" w:line="460" w:lineRule="exact"/>
        <w:ind w:firstLineChars="200" w:firstLine="422"/>
        <w:rPr>
          <w:rFonts w:asciiTheme="majorEastAsia" w:eastAsiaTheme="majorEastAsia" w:hAnsiTheme="majorEastAsia"/>
          <w:b/>
          <w:bCs/>
          <w:sz w:val="21"/>
          <w:szCs w:val="21"/>
        </w:rPr>
      </w:pPr>
      <w:r w:rsidRPr="00B536FB">
        <w:rPr>
          <w:rFonts w:asciiTheme="majorEastAsia" w:eastAsiaTheme="majorEastAsia" w:hAnsiTheme="majorEastAsia"/>
          <w:b/>
          <w:bCs/>
          <w:sz w:val="21"/>
          <w:szCs w:val="21"/>
        </w:rPr>
        <w:t>五、附则</w:t>
      </w:r>
    </w:p>
    <w:p w:rsidR="00E95DCE"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r w:rsidRPr="00B536FB">
        <w:rPr>
          <w:rFonts w:asciiTheme="majorEastAsia" w:eastAsiaTheme="majorEastAsia" w:hAnsiTheme="majorEastAsia" w:hint="eastAsia"/>
          <w:sz w:val="21"/>
          <w:szCs w:val="21"/>
        </w:rPr>
        <w:t>招聘工作接受社会监督，应聘人员凡弄虚作假的，一经查实，即取消其报名、考试及录用资格。咨询电话：</w:t>
      </w:r>
      <w:r>
        <w:rPr>
          <w:rFonts w:asciiTheme="majorEastAsia" w:eastAsiaTheme="majorEastAsia" w:hAnsiTheme="majorEastAsia" w:hint="eastAsia"/>
          <w:sz w:val="21"/>
          <w:szCs w:val="21"/>
        </w:rPr>
        <w:t>0527-89898185  89898180</w:t>
      </w:r>
    </w:p>
    <w:p w:rsidR="00E95DCE" w:rsidRPr="00D036A4" w:rsidRDefault="00E95DCE" w:rsidP="00E95DCE">
      <w:pPr>
        <w:tabs>
          <w:tab w:val="left" w:pos="5100"/>
        </w:tabs>
        <w:spacing w:line="540" w:lineRule="exact"/>
        <w:rPr>
          <w:rFonts w:ascii="仿宋_GB2312"/>
          <w:szCs w:val="21"/>
        </w:rPr>
      </w:pPr>
      <w:r w:rsidRPr="00D036A4">
        <w:rPr>
          <w:rFonts w:ascii="仿宋_GB2312" w:hint="eastAsia"/>
          <w:szCs w:val="21"/>
        </w:rPr>
        <w:t>附件</w:t>
      </w:r>
      <w:r>
        <w:rPr>
          <w:rFonts w:ascii="仿宋_GB2312" w:hint="eastAsia"/>
          <w:szCs w:val="21"/>
        </w:rPr>
        <w:t>：</w:t>
      </w:r>
      <w:r w:rsidRPr="00D036A4">
        <w:rPr>
          <w:rFonts w:ascii="仿宋_GB2312" w:hint="eastAsia"/>
          <w:szCs w:val="21"/>
        </w:rPr>
        <w:t>1</w:t>
      </w:r>
      <w:r>
        <w:rPr>
          <w:rFonts w:ascii="仿宋_GB2312" w:hint="eastAsia"/>
          <w:szCs w:val="21"/>
        </w:rPr>
        <w:t>、</w:t>
      </w:r>
      <w:r w:rsidRPr="00D036A4">
        <w:rPr>
          <w:rFonts w:ascii="仿宋_GB2312" w:hint="eastAsia"/>
          <w:szCs w:val="21"/>
        </w:rPr>
        <w:t>大学生村官员工招聘登记表</w:t>
      </w:r>
    </w:p>
    <w:p w:rsidR="00E95DCE" w:rsidRPr="0087633E" w:rsidRDefault="00E95DCE" w:rsidP="00E95DCE">
      <w:pPr>
        <w:autoSpaceDN w:val="0"/>
        <w:snapToGrid w:val="0"/>
        <w:ind w:firstLineChars="300" w:firstLine="630"/>
        <w:textAlignment w:val="baseline"/>
        <w:rPr>
          <w:rFonts w:asciiTheme="majorEastAsia" w:eastAsiaTheme="majorEastAsia" w:hAnsiTheme="majorEastAsia"/>
          <w:szCs w:val="21"/>
        </w:rPr>
      </w:pPr>
      <w:r w:rsidRPr="0087633E">
        <w:rPr>
          <w:rFonts w:asciiTheme="majorEastAsia" w:eastAsiaTheme="majorEastAsia" w:hAnsiTheme="majorEastAsia" w:hint="eastAsia"/>
          <w:szCs w:val="21"/>
        </w:rPr>
        <w:t>2</w:t>
      </w:r>
      <w:r>
        <w:rPr>
          <w:rFonts w:asciiTheme="majorEastAsia" w:eastAsiaTheme="majorEastAsia" w:hAnsiTheme="majorEastAsia" w:hint="eastAsia"/>
          <w:szCs w:val="21"/>
        </w:rPr>
        <w:t>、</w:t>
      </w:r>
      <w:r w:rsidRPr="0087633E">
        <w:rPr>
          <w:rFonts w:asciiTheme="majorEastAsia" w:eastAsiaTheme="majorEastAsia" w:hAnsiTheme="majorEastAsia" w:hint="eastAsia"/>
          <w:szCs w:val="21"/>
        </w:rPr>
        <w:t>大学生村官表彰奖励量化计分标准</w:t>
      </w:r>
    </w:p>
    <w:p w:rsidR="00E95DCE" w:rsidRPr="00D036A4" w:rsidRDefault="00E95DCE" w:rsidP="00E95DCE">
      <w:pPr>
        <w:tabs>
          <w:tab w:val="left" w:pos="5100"/>
        </w:tabs>
        <w:spacing w:line="540" w:lineRule="exact"/>
        <w:rPr>
          <w:rFonts w:ascii="仿宋_GB2312"/>
          <w:szCs w:val="21"/>
        </w:rPr>
      </w:pPr>
    </w:p>
    <w:p w:rsidR="00E95DCE" w:rsidRDefault="00E95DCE" w:rsidP="00E95DCE">
      <w:pPr>
        <w:widowControl/>
        <w:tabs>
          <w:tab w:val="left" w:pos="5100"/>
        </w:tabs>
        <w:ind w:firstLineChars="100" w:firstLine="440"/>
        <w:rPr>
          <w:rFonts w:ascii="华文中宋" w:eastAsia="华文中宋" w:hAnsi="华文中宋"/>
          <w:b/>
          <w:sz w:val="44"/>
          <w:szCs w:val="44"/>
        </w:rPr>
      </w:pPr>
    </w:p>
    <w:p w:rsidR="00E95DCE" w:rsidRDefault="00E95DCE" w:rsidP="00E95DCE">
      <w:pPr>
        <w:widowControl/>
        <w:tabs>
          <w:tab w:val="left" w:pos="5100"/>
        </w:tabs>
        <w:ind w:firstLineChars="100" w:firstLine="440"/>
        <w:rPr>
          <w:rFonts w:ascii="华文中宋" w:eastAsia="华文中宋" w:hAnsi="华文中宋"/>
          <w:b/>
          <w:sz w:val="44"/>
          <w:szCs w:val="44"/>
        </w:rPr>
      </w:pPr>
    </w:p>
    <w:p w:rsidR="00E95DCE" w:rsidRDefault="00E95DCE" w:rsidP="00E95DCE">
      <w:pPr>
        <w:tabs>
          <w:tab w:val="left" w:pos="5100"/>
        </w:tabs>
        <w:rPr>
          <w:rFonts w:ascii="仿宋_GB2312"/>
          <w:sz w:val="32"/>
          <w:szCs w:val="32"/>
        </w:rPr>
      </w:pPr>
    </w:p>
    <w:p w:rsidR="00E95DCE" w:rsidRDefault="00E95DCE" w:rsidP="00E95DCE">
      <w:pPr>
        <w:tabs>
          <w:tab w:val="left" w:pos="5100"/>
        </w:tabs>
        <w:rPr>
          <w:rFonts w:ascii="仿宋_GB2312"/>
          <w:sz w:val="32"/>
          <w:szCs w:val="32"/>
        </w:rPr>
      </w:pPr>
      <w:r>
        <w:rPr>
          <w:rFonts w:ascii="仿宋_GB2312" w:hint="eastAsia"/>
          <w:sz w:val="32"/>
          <w:szCs w:val="32"/>
        </w:rPr>
        <w:lastRenderedPageBreak/>
        <w:t>附件</w:t>
      </w:r>
      <w:r>
        <w:rPr>
          <w:rFonts w:ascii="仿宋_GB2312" w:hint="eastAsia"/>
          <w:sz w:val="32"/>
          <w:szCs w:val="32"/>
        </w:rPr>
        <w:t>1</w:t>
      </w:r>
      <w:r>
        <w:rPr>
          <w:rFonts w:ascii="仿宋_GB2312" w:hint="eastAsia"/>
          <w:sz w:val="32"/>
          <w:szCs w:val="32"/>
        </w:rPr>
        <w:t>：</w:t>
      </w:r>
    </w:p>
    <w:p w:rsidR="00E95DCE" w:rsidRDefault="00E95DCE" w:rsidP="00210A7D">
      <w:pPr>
        <w:autoSpaceDN w:val="0"/>
        <w:snapToGrid w:val="0"/>
        <w:spacing w:afterLines="50"/>
        <w:jc w:val="center"/>
        <w:textAlignment w:val="baseline"/>
        <w:rPr>
          <w:rFonts w:ascii="华文中宋" w:eastAsia="华文中宋" w:hAnsi="华文中宋"/>
          <w:b/>
          <w:sz w:val="44"/>
          <w:szCs w:val="44"/>
        </w:rPr>
      </w:pPr>
      <w:r>
        <w:rPr>
          <w:rFonts w:ascii="华文中宋" w:eastAsia="华文中宋" w:hAnsi="华文中宋" w:hint="eastAsia"/>
          <w:b/>
          <w:sz w:val="44"/>
          <w:szCs w:val="44"/>
        </w:rPr>
        <w:t>大学生村官员工招聘报名登记表</w:t>
      </w:r>
    </w:p>
    <w:p w:rsidR="00E95DCE" w:rsidRDefault="00E95DCE" w:rsidP="00210A7D">
      <w:pPr>
        <w:tabs>
          <w:tab w:val="left" w:pos="5100"/>
        </w:tabs>
        <w:snapToGrid w:val="0"/>
        <w:spacing w:afterLines="50"/>
        <w:rPr>
          <w:rFonts w:ascii="仿宋_GB2312"/>
          <w:b/>
          <w:sz w:val="32"/>
          <w:szCs w:val="32"/>
        </w:rPr>
      </w:pPr>
      <w:r>
        <w:rPr>
          <w:rFonts w:ascii="仿宋_GB2312" w:hint="eastAsia"/>
          <w:b/>
          <w:sz w:val="32"/>
          <w:szCs w:val="32"/>
        </w:rPr>
        <w:t>招聘单位：</w:t>
      </w:r>
    </w:p>
    <w:tbl>
      <w:tblPr>
        <w:tblW w:w="91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124"/>
        <w:gridCol w:w="1280"/>
        <w:gridCol w:w="1124"/>
        <w:gridCol w:w="1310"/>
        <w:gridCol w:w="1080"/>
        <w:gridCol w:w="1080"/>
        <w:gridCol w:w="1080"/>
        <w:gridCol w:w="1080"/>
      </w:tblGrid>
      <w:tr w:rsidR="00E95DCE" w:rsidTr="00632529">
        <w:trPr>
          <w:trHeight w:val="510"/>
          <w:jc w:val="center"/>
        </w:trPr>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姓</w:t>
            </w:r>
            <w:r>
              <w:rPr>
                <w:sz w:val="22"/>
                <w:szCs w:val="22"/>
              </w:rPr>
              <w:t xml:space="preserve">    </w:t>
            </w:r>
            <w:r>
              <w:rPr>
                <w:rFonts w:hint="eastAsia"/>
                <w:sz w:val="22"/>
                <w:szCs w:val="22"/>
              </w:rPr>
              <w:t>名</w:t>
            </w: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性</w:t>
            </w:r>
            <w:r>
              <w:rPr>
                <w:sz w:val="22"/>
                <w:szCs w:val="22"/>
              </w:rPr>
              <w:t xml:space="preserve">    </w:t>
            </w:r>
            <w:r>
              <w:rPr>
                <w:rFonts w:hint="eastAsia"/>
                <w:sz w:val="22"/>
                <w:szCs w:val="22"/>
              </w:rPr>
              <w:t>别</w:t>
            </w: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籍</w:t>
            </w:r>
            <w:r>
              <w:rPr>
                <w:sz w:val="22"/>
                <w:szCs w:val="22"/>
              </w:rPr>
              <w:t xml:space="preserve">  </w:t>
            </w:r>
            <w:r>
              <w:rPr>
                <w:rFonts w:hint="eastAsia"/>
                <w:sz w:val="22"/>
                <w:szCs w:val="22"/>
              </w:rPr>
              <w:t>贯</w:t>
            </w: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相</w:t>
            </w:r>
            <w:r>
              <w:rPr>
                <w:sz w:val="22"/>
                <w:szCs w:val="22"/>
              </w:rPr>
              <w:t xml:space="preserve">  </w:t>
            </w:r>
            <w:r>
              <w:rPr>
                <w:rFonts w:hint="eastAsia"/>
                <w:sz w:val="22"/>
                <w:szCs w:val="22"/>
              </w:rPr>
              <w:t>片</w:t>
            </w:r>
          </w:p>
        </w:tc>
      </w:tr>
      <w:tr w:rsidR="00E95DCE" w:rsidTr="00632529">
        <w:trPr>
          <w:trHeight w:val="510"/>
          <w:jc w:val="center"/>
        </w:trPr>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政治面貌</w:t>
            </w: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健康状况</w:t>
            </w: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民</w:t>
            </w:r>
            <w:r>
              <w:rPr>
                <w:sz w:val="22"/>
                <w:szCs w:val="22"/>
              </w:rPr>
              <w:t xml:space="preserve">  </w:t>
            </w:r>
            <w:r>
              <w:rPr>
                <w:rFonts w:hint="eastAsia"/>
                <w:sz w:val="22"/>
                <w:szCs w:val="22"/>
              </w:rPr>
              <w:t>族</w:t>
            </w: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10"/>
          <w:jc w:val="center"/>
        </w:trPr>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出生日期</w:t>
            </w: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身份证号</w:t>
            </w: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10"/>
          <w:jc w:val="center"/>
        </w:trPr>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家庭住址</w:t>
            </w: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联系电话</w:t>
            </w: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10"/>
          <w:jc w:val="center"/>
        </w:trPr>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英语水平</w:t>
            </w: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计算机水平</w:t>
            </w: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10"/>
          <w:jc w:val="center"/>
        </w:trPr>
        <w:tc>
          <w:tcPr>
            <w:tcW w:w="1124"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pacing w:line="400" w:lineRule="exact"/>
              <w:jc w:val="center"/>
              <w:rPr>
                <w:sz w:val="22"/>
                <w:szCs w:val="22"/>
              </w:rPr>
            </w:pPr>
            <w:r>
              <w:rPr>
                <w:rFonts w:hint="eastAsia"/>
                <w:sz w:val="22"/>
                <w:szCs w:val="22"/>
              </w:rPr>
              <w:t>学习</w:t>
            </w:r>
          </w:p>
          <w:p w:rsidR="00E95DCE" w:rsidRDefault="00E95DCE" w:rsidP="00632529">
            <w:pPr>
              <w:spacing w:line="400" w:lineRule="exact"/>
              <w:jc w:val="center"/>
              <w:rPr>
                <w:sz w:val="22"/>
                <w:szCs w:val="22"/>
              </w:rPr>
            </w:pPr>
            <w:r>
              <w:rPr>
                <w:rFonts w:hint="eastAsia"/>
                <w:sz w:val="22"/>
                <w:szCs w:val="22"/>
              </w:rPr>
              <w:t>经历</w:t>
            </w: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年月至年月</w:t>
            </w: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所在院校及专业</w:t>
            </w: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学历学位</w:t>
            </w:r>
          </w:p>
        </w:tc>
      </w:tr>
      <w:tr w:rsidR="00E95DCE" w:rsidTr="00632529">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sz w:val="22"/>
                <w:szCs w:val="22"/>
              </w:rPr>
            </w:pP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sz w:val="22"/>
                <w:szCs w:val="22"/>
              </w:rPr>
            </w:pP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10"/>
          <w:jc w:val="center"/>
        </w:trPr>
        <w:tc>
          <w:tcPr>
            <w:tcW w:w="1124"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pacing w:line="400" w:lineRule="exact"/>
              <w:jc w:val="center"/>
              <w:rPr>
                <w:sz w:val="22"/>
                <w:szCs w:val="22"/>
              </w:rPr>
            </w:pPr>
            <w:r>
              <w:rPr>
                <w:rFonts w:hint="eastAsia"/>
                <w:sz w:val="22"/>
                <w:szCs w:val="22"/>
              </w:rPr>
              <w:t>村官</w:t>
            </w:r>
          </w:p>
          <w:p w:rsidR="00E95DCE" w:rsidRDefault="00E95DCE" w:rsidP="00632529">
            <w:pPr>
              <w:spacing w:line="400" w:lineRule="exact"/>
              <w:jc w:val="center"/>
              <w:rPr>
                <w:sz w:val="22"/>
                <w:szCs w:val="22"/>
              </w:rPr>
            </w:pPr>
            <w:r>
              <w:rPr>
                <w:rFonts w:hint="eastAsia"/>
                <w:sz w:val="22"/>
                <w:szCs w:val="22"/>
              </w:rPr>
              <w:t>任职</w:t>
            </w:r>
          </w:p>
          <w:p w:rsidR="00E95DCE" w:rsidRDefault="00E95DCE" w:rsidP="00632529">
            <w:pPr>
              <w:spacing w:line="400" w:lineRule="exact"/>
              <w:jc w:val="center"/>
              <w:rPr>
                <w:rFonts w:ascii="宋体" w:hAnsi="宋体" w:cs="宋体"/>
                <w:sz w:val="22"/>
                <w:szCs w:val="22"/>
              </w:rPr>
            </w:pPr>
            <w:r>
              <w:rPr>
                <w:rFonts w:hint="eastAsia"/>
                <w:sz w:val="22"/>
                <w:szCs w:val="22"/>
              </w:rPr>
              <w:t>经历</w:t>
            </w: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年月至年月</w:t>
            </w: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在何地任职</w:t>
            </w: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任职岗位</w:t>
            </w:r>
          </w:p>
        </w:tc>
      </w:tr>
      <w:tr w:rsidR="00E95DCE" w:rsidTr="00632529">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1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2404"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47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2160" w:type="dxa"/>
            <w:gridSpan w:val="2"/>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92"/>
          <w:jc w:val="center"/>
        </w:trPr>
        <w:tc>
          <w:tcPr>
            <w:tcW w:w="1124"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pacing w:line="400" w:lineRule="exact"/>
              <w:jc w:val="center"/>
              <w:rPr>
                <w:sz w:val="22"/>
                <w:szCs w:val="22"/>
              </w:rPr>
            </w:pPr>
            <w:r>
              <w:rPr>
                <w:rFonts w:hint="eastAsia"/>
                <w:sz w:val="22"/>
                <w:szCs w:val="22"/>
              </w:rPr>
              <w:t>村官</w:t>
            </w:r>
          </w:p>
          <w:p w:rsidR="00E95DCE" w:rsidRDefault="00E95DCE" w:rsidP="00632529">
            <w:pPr>
              <w:spacing w:line="400" w:lineRule="exact"/>
              <w:jc w:val="center"/>
              <w:rPr>
                <w:sz w:val="22"/>
                <w:szCs w:val="22"/>
              </w:rPr>
            </w:pPr>
            <w:r>
              <w:rPr>
                <w:rFonts w:hint="eastAsia"/>
                <w:sz w:val="22"/>
                <w:szCs w:val="22"/>
              </w:rPr>
              <w:t>任职</w:t>
            </w:r>
          </w:p>
          <w:p w:rsidR="00E95DCE" w:rsidRDefault="00E95DCE" w:rsidP="00632529">
            <w:pPr>
              <w:spacing w:line="400" w:lineRule="exact"/>
              <w:jc w:val="center"/>
              <w:rPr>
                <w:sz w:val="22"/>
                <w:szCs w:val="22"/>
              </w:rPr>
            </w:pPr>
            <w:r>
              <w:rPr>
                <w:rFonts w:hint="eastAsia"/>
                <w:sz w:val="22"/>
                <w:szCs w:val="22"/>
              </w:rPr>
              <w:t>期间</w:t>
            </w:r>
          </w:p>
          <w:p w:rsidR="00E95DCE" w:rsidRDefault="00E95DCE" w:rsidP="00632529">
            <w:pPr>
              <w:spacing w:line="400" w:lineRule="exact"/>
              <w:jc w:val="center"/>
              <w:rPr>
                <w:sz w:val="22"/>
                <w:szCs w:val="22"/>
              </w:rPr>
            </w:pPr>
            <w:r>
              <w:rPr>
                <w:rFonts w:hint="eastAsia"/>
                <w:sz w:val="22"/>
                <w:szCs w:val="22"/>
              </w:rPr>
              <w:t>奖惩</w:t>
            </w:r>
          </w:p>
          <w:p w:rsidR="00E95DCE" w:rsidRDefault="00E95DCE" w:rsidP="00632529">
            <w:pPr>
              <w:spacing w:line="400" w:lineRule="exact"/>
              <w:jc w:val="center"/>
              <w:rPr>
                <w:rFonts w:ascii="宋体" w:hAnsi="宋体" w:cs="宋体"/>
                <w:sz w:val="22"/>
                <w:szCs w:val="22"/>
              </w:rPr>
            </w:pPr>
            <w:r>
              <w:rPr>
                <w:rFonts w:hint="eastAsia"/>
                <w:sz w:val="22"/>
                <w:szCs w:val="22"/>
              </w:rPr>
              <w:t>情况</w:t>
            </w:r>
          </w:p>
        </w:tc>
        <w:tc>
          <w:tcPr>
            <w:tcW w:w="8034" w:type="dxa"/>
            <w:gridSpan w:val="7"/>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9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9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59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1486"/>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2801"/>
          <w:jc w:val="center"/>
        </w:trPr>
        <w:tc>
          <w:tcPr>
            <w:tcW w:w="1124"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spacing w:line="440" w:lineRule="exact"/>
              <w:jc w:val="center"/>
              <w:rPr>
                <w:sz w:val="22"/>
                <w:szCs w:val="22"/>
              </w:rPr>
            </w:pPr>
            <w:r>
              <w:rPr>
                <w:rFonts w:hint="eastAsia"/>
                <w:sz w:val="22"/>
                <w:szCs w:val="22"/>
              </w:rPr>
              <w:lastRenderedPageBreak/>
              <w:t>特长</w:t>
            </w:r>
          </w:p>
          <w:p w:rsidR="00E95DCE" w:rsidRDefault="00E95DCE" w:rsidP="00632529">
            <w:pPr>
              <w:snapToGrid w:val="0"/>
              <w:spacing w:line="440" w:lineRule="exact"/>
              <w:jc w:val="center"/>
              <w:rPr>
                <w:sz w:val="22"/>
                <w:szCs w:val="22"/>
              </w:rPr>
            </w:pPr>
            <w:r>
              <w:rPr>
                <w:rFonts w:hint="eastAsia"/>
                <w:sz w:val="22"/>
                <w:szCs w:val="22"/>
              </w:rPr>
              <w:t>爱好</w:t>
            </w:r>
          </w:p>
        </w:tc>
        <w:tc>
          <w:tcPr>
            <w:tcW w:w="8034" w:type="dxa"/>
            <w:gridSpan w:val="7"/>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4453"/>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sz w:val="22"/>
                <w:szCs w:val="22"/>
              </w:rPr>
            </w:pPr>
          </w:p>
        </w:tc>
        <w:tc>
          <w:tcPr>
            <w:tcW w:w="0" w:type="auto"/>
            <w:gridSpan w:val="7"/>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r>
      <w:tr w:rsidR="00E95DCE" w:rsidTr="00632529">
        <w:trPr>
          <w:trHeight w:val="680"/>
          <w:jc w:val="center"/>
        </w:trPr>
        <w:tc>
          <w:tcPr>
            <w:tcW w:w="1124"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sz w:val="22"/>
                <w:szCs w:val="22"/>
              </w:rPr>
            </w:pPr>
            <w:r>
              <w:rPr>
                <w:rFonts w:hint="eastAsia"/>
                <w:sz w:val="22"/>
                <w:szCs w:val="22"/>
              </w:rPr>
              <w:t>家庭成员</w:t>
            </w:r>
          </w:p>
          <w:p w:rsidR="00E95DCE" w:rsidRDefault="00E95DCE" w:rsidP="00632529">
            <w:pPr>
              <w:snapToGrid w:val="0"/>
              <w:jc w:val="center"/>
              <w:rPr>
                <w:sz w:val="22"/>
                <w:szCs w:val="22"/>
              </w:rPr>
            </w:pPr>
            <w:r>
              <w:rPr>
                <w:rFonts w:hint="eastAsia"/>
                <w:sz w:val="22"/>
                <w:szCs w:val="22"/>
              </w:rPr>
              <w:t>及</w:t>
            </w:r>
            <w:r>
              <w:rPr>
                <w:sz w:val="22"/>
                <w:szCs w:val="22"/>
              </w:rPr>
              <w:t xml:space="preserve"> </w:t>
            </w:r>
            <w:r>
              <w:rPr>
                <w:rFonts w:hint="eastAsia"/>
                <w:sz w:val="22"/>
                <w:szCs w:val="22"/>
              </w:rPr>
              <w:t>主</w:t>
            </w:r>
            <w:r>
              <w:rPr>
                <w:sz w:val="22"/>
                <w:szCs w:val="22"/>
              </w:rPr>
              <w:t xml:space="preserve"> </w:t>
            </w:r>
            <w:r>
              <w:rPr>
                <w:rFonts w:hint="eastAsia"/>
                <w:sz w:val="22"/>
                <w:szCs w:val="22"/>
              </w:rPr>
              <w:t>要</w:t>
            </w:r>
          </w:p>
          <w:p w:rsidR="00E95DCE" w:rsidRDefault="00E95DCE" w:rsidP="00632529">
            <w:pPr>
              <w:snapToGrid w:val="0"/>
              <w:jc w:val="center"/>
              <w:rPr>
                <w:rFonts w:ascii="宋体" w:hAnsi="宋体" w:cs="宋体"/>
                <w:sz w:val="22"/>
                <w:szCs w:val="22"/>
              </w:rPr>
            </w:pPr>
            <w:r>
              <w:rPr>
                <w:rFonts w:hint="eastAsia"/>
                <w:sz w:val="22"/>
                <w:szCs w:val="22"/>
              </w:rPr>
              <w:t>社会关系</w:t>
            </w: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关系</w:t>
            </w: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姓名</w:t>
            </w: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年龄</w:t>
            </w:r>
          </w:p>
        </w:tc>
        <w:tc>
          <w:tcPr>
            <w:tcW w:w="324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工作单位</w:t>
            </w: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职务</w:t>
            </w:r>
          </w:p>
        </w:tc>
      </w:tr>
      <w:tr w:rsidR="00E95DCE" w:rsidTr="00632529">
        <w:trPr>
          <w:trHeight w:val="68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24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68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24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68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24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68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E95DCE" w:rsidRDefault="00E95DCE" w:rsidP="00632529">
            <w:pPr>
              <w:widowControl/>
              <w:jc w:val="left"/>
              <w:rPr>
                <w:rFonts w:ascii="宋体" w:hAnsi="宋体" w:cs="宋体"/>
                <w:sz w:val="22"/>
                <w:szCs w:val="22"/>
              </w:rPr>
            </w:pPr>
          </w:p>
        </w:tc>
        <w:tc>
          <w:tcPr>
            <w:tcW w:w="12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124"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31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3240" w:type="dxa"/>
            <w:gridSpan w:val="3"/>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c>
          <w:tcPr>
            <w:tcW w:w="108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p>
        </w:tc>
      </w:tr>
      <w:tr w:rsidR="00E95DCE" w:rsidTr="00632529">
        <w:trPr>
          <w:trHeight w:val="592"/>
          <w:jc w:val="center"/>
        </w:trPr>
        <w:tc>
          <w:tcPr>
            <w:tcW w:w="1124" w:type="dxa"/>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本人签名</w:t>
            </w:r>
          </w:p>
        </w:tc>
        <w:tc>
          <w:tcPr>
            <w:tcW w:w="3714" w:type="dxa"/>
            <w:gridSpan w:val="3"/>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ind w:firstLineChars="100" w:firstLine="220"/>
              <w:rPr>
                <w:sz w:val="22"/>
                <w:szCs w:val="22"/>
              </w:rPr>
            </w:pPr>
            <w:r>
              <w:rPr>
                <w:rFonts w:hint="eastAsia"/>
                <w:sz w:val="22"/>
                <w:szCs w:val="22"/>
              </w:rPr>
              <w:t>本人承诺以上信息属实。</w:t>
            </w:r>
          </w:p>
          <w:p w:rsidR="00E95DCE" w:rsidRDefault="00E95DCE" w:rsidP="00632529">
            <w:pPr>
              <w:rPr>
                <w:sz w:val="22"/>
                <w:szCs w:val="22"/>
              </w:rPr>
            </w:pPr>
          </w:p>
          <w:p w:rsidR="00E95DCE" w:rsidRDefault="00E95DCE" w:rsidP="00632529">
            <w:pPr>
              <w:rPr>
                <w:sz w:val="22"/>
                <w:szCs w:val="22"/>
              </w:rPr>
            </w:pPr>
          </w:p>
          <w:p w:rsidR="00E95DCE" w:rsidRDefault="00E95DCE" w:rsidP="00632529">
            <w:pPr>
              <w:ind w:firstLineChars="100" w:firstLine="220"/>
              <w:rPr>
                <w:sz w:val="22"/>
                <w:szCs w:val="22"/>
              </w:rPr>
            </w:pPr>
            <w:r>
              <w:rPr>
                <w:rFonts w:hint="eastAsia"/>
                <w:sz w:val="22"/>
                <w:szCs w:val="22"/>
              </w:rPr>
              <w:t>签名：</w:t>
            </w:r>
          </w:p>
          <w:p w:rsidR="00E95DCE" w:rsidRDefault="00E95DCE" w:rsidP="00632529">
            <w:pPr>
              <w:ind w:firstLineChars="100" w:firstLine="220"/>
              <w:rPr>
                <w:rFonts w:ascii="宋体" w:hAnsi="宋体" w:cs="宋体"/>
                <w:sz w:val="22"/>
                <w:szCs w:val="22"/>
              </w:rPr>
            </w:pPr>
            <w:r>
              <w:rPr>
                <w:rFonts w:hint="eastAsia"/>
                <w:sz w:val="22"/>
                <w:szCs w:val="22"/>
              </w:rPr>
              <w:t>时间：</w:t>
            </w:r>
          </w:p>
        </w:tc>
        <w:tc>
          <w:tcPr>
            <w:tcW w:w="0" w:type="auto"/>
            <w:vMerge w:val="restart"/>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tcPr>
          <w:p w:rsidR="00E95DCE" w:rsidRDefault="00E95DCE" w:rsidP="00632529">
            <w:pPr>
              <w:snapToGrid w:val="0"/>
              <w:jc w:val="center"/>
              <w:rPr>
                <w:rFonts w:ascii="宋体" w:hAnsi="宋体" w:cs="宋体"/>
                <w:sz w:val="22"/>
                <w:szCs w:val="22"/>
              </w:rPr>
            </w:pPr>
            <w:r>
              <w:rPr>
                <w:rFonts w:hint="eastAsia"/>
                <w:sz w:val="22"/>
                <w:szCs w:val="22"/>
              </w:rPr>
              <w:t>审查意见</w:t>
            </w:r>
          </w:p>
        </w:tc>
        <w:tc>
          <w:tcPr>
            <w:tcW w:w="3240" w:type="dxa"/>
            <w:gridSpan w:val="3"/>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E95DCE" w:rsidRDefault="00E95DCE" w:rsidP="00632529">
            <w:pPr>
              <w:rPr>
                <w:sz w:val="22"/>
                <w:szCs w:val="22"/>
              </w:rPr>
            </w:pPr>
          </w:p>
          <w:p w:rsidR="00E95DCE" w:rsidRDefault="00E95DCE" w:rsidP="00632529">
            <w:pPr>
              <w:rPr>
                <w:sz w:val="22"/>
                <w:szCs w:val="22"/>
              </w:rPr>
            </w:pPr>
          </w:p>
          <w:p w:rsidR="00E95DCE" w:rsidRDefault="00E95DCE" w:rsidP="00632529">
            <w:pPr>
              <w:rPr>
                <w:sz w:val="22"/>
                <w:szCs w:val="22"/>
              </w:rPr>
            </w:pPr>
          </w:p>
          <w:p w:rsidR="00E95DCE" w:rsidRDefault="00E95DCE" w:rsidP="00632529">
            <w:pPr>
              <w:rPr>
                <w:sz w:val="22"/>
                <w:szCs w:val="22"/>
              </w:rPr>
            </w:pPr>
          </w:p>
          <w:p w:rsidR="00E95DCE" w:rsidRDefault="00E95DCE" w:rsidP="00632529">
            <w:pPr>
              <w:rPr>
                <w:rFonts w:ascii="宋体" w:hAnsi="宋体" w:cs="宋体"/>
                <w:sz w:val="22"/>
                <w:szCs w:val="22"/>
              </w:rPr>
            </w:pPr>
            <w:r>
              <w:rPr>
                <w:sz w:val="22"/>
                <w:szCs w:val="22"/>
              </w:rPr>
              <w:t xml:space="preserve">            </w:t>
            </w:r>
            <w:r>
              <w:rPr>
                <w:rFonts w:hint="eastAsia"/>
                <w:sz w:val="22"/>
                <w:szCs w:val="22"/>
              </w:rPr>
              <w:t>年</w:t>
            </w:r>
            <w:r>
              <w:rPr>
                <w:sz w:val="22"/>
                <w:szCs w:val="22"/>
              </w:rPr>
              <w:t xml:space="preserve">   </w:t>
            </w:r>
            <w:r>
              <w:rPr>
                <w:rFonts w:hint="eastAsia"/>
                <w:sz w:val="22"/>
                <w:szCs w:val="22"/>
              </w:rPr>
              <w:t>月</w:t>
            </w:r>
            <w:r>
              <w:rPr>
                <w:sz w:val="22"/>
                <w:szCs w:val="22"/>
              </w:rPr>
              <w:t xml:space="preserve">    </w:t>
            </w:r>
            <w:r>
              <w:rPr>
                <w:rFonts w:hint="eastAsia"/>
                <w:sz w:val="22"/>
                <w:szCs w:val="22"/>
              </w:rPr>
              <w:t>日</w:t>
            </w:r>
          </w:p>
        </w:tc>
      </w:tr>
    </w:tbl>
    <w:p w:rsidR="00E95DCE" w:rsidRDefault="00E95DCE" w:rsidP="00E95DCE">
      <w:pPr>
        <w:widowControl/>
        <w:tabs>
          <w:tab w:val="left" w:pos="5100"/>
        </w:tabs>
        <w:ind w:firstLineChars="100" w:firstLine="440"/>
        <w:rPr>
          <w:rFonts w:ascii="华文中宋" w:eastAsia="华文中宋" w:hAnsi="华文中宋"/>
          <w:b/>
          <w:sz w:val="44"/>
          <w:szCs w:val="44"/>
        </w:rPr>
      </w:pPr>
    </w:p>
    <w:p w:rsidR="00E95DCE" w:rsidRPr="00F47149" w:rsidRDefault="00E95DCE" w:rsidP="00E95DCE">
      <w:pPr>
        <w:widowControl/>
        <w:tabs>
          <w:tab w:val="left" w:pos="5100"/>
        </w:tabs>
        <w:ind w:firstLineChars="100" w:firstLine="300"/>
        <w:rPr>
          <w:rFonts w:ascii="华文中宋" w:eastAsia="华文中宋" w:hAnsi="华文中宋"/>
          <w:sz w:val="30"/>
          <w:szCs w:val="30"/>
        </w:rPr>
      </w:pPr>
      <w:r w:rsidRPr="00F47149">
        <w:rPr>
          <w:rFonts w:ascii="华文中宋" w:eastAsia="华文中宋" w:hAnsi="华文中宋" w:hint="eastAsia"/>
          <w:sz w:val="30"/>
          <w:szCs w:val="30"/>
        </w:rPr>
        <w:lastRenderedPageBreak/>
        <w:t>附件2：</w:t>
      </w:r>
    </w:p>
    <w:p w:rsidR="00E95DCE" w:rsidRPr="00B20A5D" w:rsidRDefault="00E95DCE" w:rsidP="00E95DCE">
      <w:pPr>
        <w:widowControl/>
        <w:tabs>
          <w:tab w:val="left" w:pos="5100"/>
        </w:tabs>
        <w:ind w:firstLineChars="100" w:firstLine="440"/>
        <w:jc w:val="center"/>
        <w:rPr>
          <w:rFonts w:ascii="仿宋_GB2312" w:hAnsi="Times"/>
          <w:sz w:val="32"/>
          <w:szCs w:val="32"/>
        </w:rPr>
      </w:pPr>
      <w:r w:rsidRPr="00F32CFC">
        <w:rPr>
          <w:rFonts w:ascii="华文中宋" w:eastAsia="华文中宋" w:hAnsi="华文中宋" w:hint="eastAsia"/>
          <w:b/>
          <w:sz w:val="44"/>
          <w:szCs w:val="44"/>
        </w:rPr>
        <w:t>大学生村官表彰奖励量化计分标准</w:t>
      </w:r>
    </w:p>
    <w:p w:rsidR="00E95DCE" w:rsidRPr="00C91588" w:rsidRDefault="00E95DCE" w:rsidP="00E95DCE">
      <w:pPr>
        <w:tabs>
          <w:tab w:val="left" w:pos="5100"/>
        </w:tabs>
        <w:spacing w:line="520" w:lineRule="exact"/>
        <w:ind w:firstLineChars="200" w:firstLine="420"/>
        <w:rPr>
          <w:rFonts w:asciiTheme="majorEastAsia" w:eastAsiaTheme="majorEastAsia" w:hAnsiTheme="majorEastAsia"/>
          <w:szCs w:val="21"/>
        </w:rPr>
      </w:pPr>
      <w:r w:rsidRPr="00C91588">
        <w:rPr>
          <w:rFonts w:asciiTheme="majorEastAsia" w:eastAsiaTheme="majorEastAsia" w:hAnsiTheme="majorEastAsia" w:hint="eastAsia"/>
          <w:szCs w:val="21"/>
        </w:rPr>
        <w:t>首次获得省组织人事部门联合表彰和省劳动模范、优秀共产党员荣誉称号及省级以上表彰的计8分，每多获一次加计3分。</w:t>
      </w:r>
    </w:p>
    <w:p w:rsidR="00E95DCE" w:rsidRPr="00C91588" w:rsidRDefault="00E95DCE" w:rsidP="00E95DCE">
      <w:pPr>
        <w:tabs>
          <w:tab w:val="left" w:pos="5100"/>
        </w:tabs>
        <w:spacing w:line="520" w:lineRule="exact"/>
        <w:ind w:firstLineChars="200" w:firstLine="420"/>
        <w:rPr>
          <w:rFonts w:asciiTheme="majorEastAsia" w:eastAsiaTheme="majorEastAsia" w:hAnsiTheme="majorEastAsia"/>
          <w:szCs w:val="21"/>
        </w:rPr>
      </w:pPr>
      <w:r w:rsidRPr="00C91588">
        <w:rPr>
          <w:rFonts w:asciiTheme="majorEastAsia" w:eastAsiaTheme="majorEastAsia" w:hAnsiTheme="majorEastAsia" w:hint="eastAsia"/>
          <w:szCs w:val="21"/>
        </w:rPr>
        <w:t>首次获得省辖市组织人事部门联合表彰和市劳动模范、优秀共产党员荣誉称号的计5分，每多获一次加计2分。</w:t>
      </w:r>
    </w:p>
    <w:p w:rsidR="00E95DCE" w:rsidRPr="00C91588" w:rsidRDefault="00E95DCE" w:rsidP="00E95DCE">
      <w:pPr>
        <w:tabs>
          <w:tab w:val="left" w:pos="5100"/>
        </w:tabs>
        <w:spacing w:line="520" w:lineRule="exact"/>
        <w:ind w:firstLineChars="200" w:firstLine="420"/>
        <w:rPr>
          <w:rFonts w:asciiTheme="majorEastAsia" w:eastAsiaTheme="majorEastAsia" w:hAnsiTheme="majorEastAsia"/>
          <w:szCs w:val="21"/>
        </w:rPr>
      </w:pPr>
      <w:r w:rsidRPr="00C91588">
        <w:rPr>
          <w:rFonts w:asciiTheme="majorEastAsia" w:eastAsiaTheme="majorEastAsia" w:hAnsiTheme="majorEastAsia" w:hint="eastAsia"/>
          <w:szCs w:val="21"/>
        </w:rPr>
        <w:t>首次获得县（市、区）组织人事部门联合表彰和县（市、区）优秀共产党员荣誉称号的人员计3分，每多获一次加计1分。同时获得县级以上多个层次表彰奖励的，首次按最高层次计分。表彰奖励总分不超过15分。</w:t>
      </w:r>
    </w:p>
    <w:p w:rsidR="00E95DCE" w:rsidRPr="00C91588" w:rsidRDefault="00E95DCE" w:rsidP="00E95DCE">
      <w:pPr>
        <w:tabs>
          <w:tab w:val="left" w:pos="5100"/>
        </w:tabs>
        <w:spacing w:line="520" w:lineRule="exact"/>
        <w:ind w:firstLineChars="200" w:firstLine="420"/>
        <w:rPr>
          <w:rFonts w:asciiTheme="majorEastAsia" w:eastAsiaTheme="majorEastAsia" w:hAnsiTheme="majorEastAsia"/>
          <w:szCs w:val="21"/>
        </w:rPr>
      </w:pPr>
      <w:r w:rsidRPr="00C91588">
        <w:rPr>
          <w:rFonts w:asciiTheme="majorEastAsia" w:eastAsiaTheme="majorEastAsia" w:hAnsiTheme="majorEastAsia" w:hint="eastAsia"/>
          <w:szCs w:val="21"/>
        </w:rPr>
        <w:t>每次年度考核优秀计2分；首次聘期考核优秀计6分，该聘期内年度考核优秀不计分。考核总分不超过10分。</w:t>
      </w:r>
    </w:p>
    <w:p w:rsidR="00E95DCE" w:rsidRPr="00982DAF" w:rsidRDefault="00E95DCE" w:rsidP="00E95DCE">
      <w:pPr>
        <w:pStyle w:val="a3"/>
        <w:spacing w:before="0" w:beforeAutospacing="0" w:after="0" w:afterAutospacing="0" w:line="460" w:lineRule="exact"/>
        <w:ind w:firstLineChars="200" w:firstLine="420"/>
        <w:rPr>
          <w:rFonts w:asciiTheme="majorEastAsia" w:eastAsiaTheme="majorEastAsia" w:hAnsiTheme="majorEastAsia"/>
          <w:sz w:val="21"/>
          <w:szCs w:val="21"/>
        </w:rPr>
      </w:pPr>
    </w:p>
    <w:p w:rsidR="00E95DCE" w:rsidRDefault="00E95DCE" w:rsidP="00E95DCE"/>
    <w:p w:rsidR="00020B5E" w:rsidRDefault="00020B5E"/>
    <w:sectPr w:rsidR="00020B5E" w:rsidSect="00F828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251" w:rsidRDefault="00D46251" w:rsidP="00CE4342">
      <w:r>
        <w:separator/>
      </w:r>
    </w:p>
  </w:endnote>
  <w:endnote w:type="continuationSeparator" w:id="1">
    <w:p w:rsidR="00D46251" w:rsidRDefault="00D46251" w:rsidP="00CE43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251" w:rsidRDefault="00D46251" w:rsidP="00CE4342">
      <w:r>
        <w:separator/>
      </w:r>
    </w:p>
  </w:footnote>
  <w:footnote w:type="continuationSeparator" w:id="1">
    <w:p w:rsidR="00D46251" w:rsidRDefault="00D46251" w:rsidP="00CE4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5DCE"/>
    <w:rsid w:val="00020B5E"/>
    <w:rsid w:val="0005403E"/>
    <w:rsid w:val="00176D7C"/>
    <w:rsid w:val="00210A7D"/>
    <w:rsid w:val="00581925"/>
    <w:rsid w:val="00932E94"/>
    <w:rsid w:val="00B804D9"/>
    <w:rsid w:val="00CE4342"/>
    <w:rsid w:val="00D46251"/>
    <w:rsid w:val="00E95DCE"/>
    <w:rsid w:val="00EE3E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95DCE"/>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CE43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4342"/>
    <w:rPr>
      <w:rFonts w:ascii="Times New Roman" w:eastAsia="宋体" w:hAnsi="Times New Roman" w:cs="Times New Roman"/>
      <w:sz w:val="18"/>
      <w:szCs w:val="18"/>
    </w:rPr>
  </w:style>
  <w:style w:type="paragraph" w:styleId="a5">
    <w:name w:val="footer"/>
    <w:basedOn w:val="a"/>
    <w:link w:val="Char0"/>
    <w:uiPriority w:val="99"/>
    <w:semiHidden/>
    <w:unhideWhenUsed/>
    <w:rsid w:val="00CE434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E434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292</Words>
  <Characters>1669</Characters>
  <Application>Microsoft Office Word</Application>
  <DocSecurity>0</DocSecurity>
  <Lines>13</Lines>
  <Paragraphs>3</Paragraphs>
  <ScaleCrop>false</ScaleCrop>
  <Company>泗洪农村商业银行</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泗洪农村商业银行</dc:creator>
  <cp:keywords/>
  <dc:description/>
  <cp:lastModifiedBy>Administrator</cp:lastModifiedBy>
  <cp:revision>5</cp:revision>
  <dcterms:created xsi:type="dcterms:W3CDTF">2016-07-25T07:07:00Z</dcterms:created>
  <dcterms:modified xsi:type="dcterms:W3CDTF">2016-07-27T01:57:00Z</dcterms:modified>
</cp:coreProperties>
</file>